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08E4" w:rsidRDefault="00EF74D3">
      <w:pPr>
        <w:shd w:val="clear" w:color="auto" w:fill="FFFFFF"/>
        <w:jc w:val="center"/>
        <w:rPr>
          <w:sz w:val="24"/>
          <w:szCs w:val="24"/>
        </w:rPr>
      </w:pPr>
      <w:r>
        <w:rPr>
          <w:b/>
          <w:color w:val="00000A"/>
          <w:sz w:val="26"/>
          <w:szCs w:val="26"/>
        </w:rPr>
        <w:t>The Ministry of Digital Economy &amp; Entrepreneurship</w:t>
      </w:r>
    </w:p>
    <w:p w14:paraId="00000002" w14:textId="77777777" w:rsidR="004908E4" w:rsidRDefault="00EF74D3">
      <w:pPr>
        <w:jc w:val="center"/>
        <w:rPr>
          <w:b/>
          <w:color w:val="00000A"/>
          <w:sz w:val="26"/>
          <w:szCs w:val="26"/>
        </w:rPr>
      </w:pPr>
      <w:bookmarkStart w:id="0" w:name="_gjdgxs" w:colFirst="0" w:colLast="0"/>
      <w:bookmarkEnd w:id="0"/>
      <w:r>
        <w:rPr>
          <w:b/>
          <w:color w:val="00000A"/>
          <w:sz w:val="26"/>
          <w:szCs w:val="26"/>
        </w:rPr>
        <w:t>The Digital Skills Association</w:t>
      </w:r>
    </w:p>
    <w:p w14:paraId="00000003" w14:textId="5C4C2E20" w:rsidR="004908E4" w:rsidRDefault="00EF74D3">
      <w:pPr>
        <w:jc w:val="center"/>
        <w:rPr>
          <w:b/>
          <w:sz w:val="24"/>
          <w:szCs w:val="24"/>
        </w:rPr>
      </w:pPr>
      <w:r>
        <w:rPr>
          <w:b/>
          <w:sz w:val="24"/>
          <w:szCs w:val="24"/>
        </w:rPr>
        <w:t>Terms of Reference (</w:t>
      </w:r>
      <w:proofErr w:type="spellStart"/>
      <w:r>
        <w:rPr>
          <w:b/>
          <w:sz w:val="24"/>
          <w:szCs w:val="24"/>
        </w:rPr>
        <w:t>ToR</w:t>
      </w:r>
      <w:proofErr w:type="spellEnd"/>
      <w:r>
        <w:rPr>
          <w:b/>
          <w:sz w:val="24"/>
          <w:szCs w:val="24"/>
        </w:rPr>
        <w:t>)</w:t>
      </w:r>
    </w:p>
    <w:p w14:paraId="00000004" w14:textId="57829538" w:rsidR="004908E4" w:rsidRPr="00EF74D3" w:rsidRDefault="00EF74D3" w:rsidP="00EF74D3">
      <w:pPr>
        <w:jc w:val="center"/>
        <w:rPr>
          <w:b/>
          <w:bCs/>
          <w:sz w:val="24"/>
          <w:szCs w:val="24"/>
        </w:rPr>
      </w:pPr>
      <w:r w:rsidRPr="00EF74D3">
        <w:rPr>
          <w:b/>
          <w:bCs/>
          <w:sz w:val="24"/>
          <w:szCs w:val="24"/>
        </w:rPr>
        <w:t>JO-MODEE-254559-CS-INDV</w:t>
      </w:r>
    </w:p>
    <w:p w14:paraId="00000005" w14:textId="77777777" w:rsidR="004908E4" w:rsidRDefault="004908E4">
      <w:pPr>
        <w:jc w:val="center"/>
        <w:rPr>
          <w:b/>
          <w:sz w:val="28"/>
          <w:szCs w:val="28"/>
        </w:rPr>
      </w:pPr>
    </w:p>
    <w:p w14:paraId="00000006" w14:textId="77777777" w:rsidR="004908E4" w:rsidRDefault="00EF74D3">
      <w:pPr>
        <w:jc w:val="center"/>
        <w:rPr>
          <w:b/>
          <w:sz w:val="28"/>
          <w:szCs w:val="28"/>
        </w:rPr>
      </w:pPr>
      <w:r>
        <w:rPr>
          <w:b/>
          <w:sz w:val="28"/>
          <w:szCs w:val="28"/>
        </w:rPr>
        <w:t xml:space="preserve">Job </w:t>
      </w:r>
      <w:proofErr w:type="gramStart"/>
      <w:r>
        <w:rPr>
          <w:b/>
          <w:sz w:val="28"/>
          <w:szCs w:val="28"/>
        </w:rPr>
        <w:t>Opening:</w:t>
      </w:r>
      <w:proofErr w:type="gramEnd"/>
      <w:r>
        <w:rPr>
          <w:b/>
          <w:sz w:val="28"/>
          <w:szCs w:val="28"/>
        </w:rPr>
        <w:t xml:space="preserve"> Business Development and Fundraising Manager</w:t>
      </w:r>
    </w:p>
    <w:p w14:paraId="00000007" w14:textId="77777777" w:rsidR="004908E4" w:rsidRDefault="004908E4">
      <w:pPr>
        <w:jc w:val="center"/>
        <w:rPr>
          <w:b/>
          <w:sz w:val="28"/>
          <w:szCs w:val="28"/>
        </w:rPr>
      </w:pPr>
    </w:p>
    <w:p w14:paraId="00000008" w14:textId="77777777" w:rsidR="004908E4" w:rsidRDefault="004908E4">
      <w:pPr>
        <w:jc w:val="both"/>
        <w:rPr>
          <w:sz w:val="24"/>
          <w:szCs w:val="24"/>
        </w:rPr>
      </w:pPr>
    </w:p>
    <w:p w14:paraId="00000009" w14:textId="77777777" w:rsidR="004908E4" w:rsidRDefault="00EF74D3">
      <w:pPr>
        <w:numPr>
          <w:ilvl w:val="0"/>
          <w:numId w:val="3"/>
        </w:numPr>
        <w:shd w:val="clear" w:color="auto" w:fill="FFFFFF"/>
        <w:rPr>
          <w:color w:val="000000"/>
          <w:sz w:val="24"/>
          <w:szCs w:val="24"/>
        </w:rPr>
      </w:pPr>
      <w:r>
        <w:rPr>
          <w:b/>
          <w:color w:val="000000"/>
          <w:sz w:val="24"/>
          <w:szCs w:val="24"/>
        </w:rPr>
        <w:t xml:space="preserve">About </w:t>
      </w:r>
      <w:r>
        <w:rPr>
          <w:b/>
          <w:sz w:val="24"/>
          <w:szCs w:val="24"/>
        </w:rPr>
        <w:t xml:space="preserve"> </w:t>
      </w:r>
      <w:proofErr w:type="spellStart"/>
      <w:r>
        <w:rPr>
          <w:b/>
          <w:sz w:val="24"/>
          <w:szCs w:val="24"/>
        </w:rPr>
        <w:t>DigiSkills</w:t>
      </w:r>
      <w:proofErr w:type="spellEnd"/>
      <w:r>
        <w:rPr>
          <w:b/>
          <w:sz w:val="24"/>
          <w:szCs w:val="24"/>
        </w:rPr>
        <w:t xml:space="preserve"> and the Youth, Technology, and Jobs Project</w:t>
      </w:r>
    </w:p>
    <w:p w14:paraId="0000000A" w14:textId="77777777" w:rsidR="004908E4" w:rsidRDefault="004908E4">
      <w:pPr>
        <w:shd w:val="clear" w:color="auto" w:fill="FFFFFF"/>
        <w:jc w:val="both"/>
        <w:rPr>
          <w:color w:val="00000A"/>
          <w:sz w:val="24"/>
          <w:szCs w:val="24"/>
        </w:rPr>
      </w:pPr>
    </w:p>
    <w:p w14:paraId="0000000B" w14:textId="77777777" w:rsidR="004908E4" w:rsidRDefault="00EF74D3">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C" w14:textId="77777777" w:rsidR="004908E4" w:rsidRDefault="004908E4">
      <w:pPr>
        <w:spacing w:line="232" w:lineRule="auto"/>
        <w:jc w:val="both"/>
        <w:rPr>
          <w:sz w:val="24"/>
          <w:szCs w:val="24"/>
        </w:rPr>
      </w:pPr>
    </w:p>
    <w:p w14:paraId="0000000D" w14:textId="77777777" w:rsidR="004908E4" w:rsidRDefault="00EF74D3">
      <w:pPr>
        <w:spacing w:line="275" w:lineRule="auto"/>
        <w:jc w:val="both"/>
        <w:rPr>
          <w:sz w:val="24"/>
          <w:szCs w:val="24"/>
        </w:rPr>
      </w:pPr>
      <w:r>
        <w:rPr>
          <w:sz w:val="24"/>
          <w:szCs w:val="24"/>
        </w:rPr>
        <w:t xml:space="preserve">Established in 2021 under Associations Law No. (51) </w:t>
      </w:r>
      <w:proofErr w:type="gramStart"/>
      <w:r>
        <w:rPr>
          <w:sz w:val="24"/>
          <w:szCs w:val="24"/>
        </w:rPr>
        <w:t>of</w:t>
      </w:r>
      <w:proofErr w:type="gramEnd"/>
      <w:r>
        <w:rPr>
          <w:sz w:val="24"/>
          <w:szCs w:val="24"/>
        </w:rPr>
        <w:t xml:space="preserve"> the year 2008, where the Ministry of Digital Economy and Entrepreneurship (</w:t>
      </w:r>
      <w:proofErr w:type="spellStart"/>
      <w:r>
        <w:rPr>
          <w:sz w:val="24"/>
          <w:szCs w:val="24"/>
        </w:rPr>
        <w:t>MoDEE</w:t>
      </w:r>
      <w:proofErr w:type="spellEnd"/>
      <w:r>
        <w:rPr>
          <w:sz w:val="24"/>
          <w:szCs w:val="24"/>
        </w:rPr>
        <w:t>) is the technical relevant Ministry, the Digital Skills Association (</w:t>
      </w:r>
      <w:proofErr w:type="spellStart"/>
      <w:r>
        <w:rPr>
          <w:sz w:val="24"/>
          <w:szCs w:val="24"/>
        </w:rPr>
        <w:t>DigiSkills</w:t>
      </w:r>
      <w:proofErr w:type="spellEnd"/>
      <w:r>
        <w:rPr>
          <w:sz w:val="24"/>
          <w:szCs w:val="24"/>
        </w:rPr>
        <w:t xml:space="preserve">) is a novel product of years of work on making workable partnerships between the public and private sectors to enhance technical and vocational labor skills. </w:t>
      </w:r>
    </w:p>
    <w:p w14:paraId="0000000E" w14:textId="77777777" w:rsidR="004908E4" w:rsidRDefault="004908E4">
      <w:pPr>
        <w:spacing w:line="275" w:lineRule="auto"/>
        <w:jc w:val="both"/>
        <w:rPr>
          <w:sz w:val="24"/>
          <w:szCs w:val="24"/>
        </w:rPr>
      </w:pPr>
    </w:p>
    <w:p w14:paraId="0000000F" w14:textId="77777777" w:rsidR="004908E4" w:rsidRDefault="00EF74D3">
      <w:pPr>
        <w:spacing w:line="275" w:lineRule="auto"/>
        <w:jc w:val="both"/>
        <w:rPr>
          <w:sz w:val="24"/>
          <w:szCs w:val="24"/>
        </w:rPr>
      </w:pPr>
      <w:r>
        <w:rPr>
          <w:sz w:val="24"/>
          <w:szCs w:val="24"/>
        </w:rPr>
        <w:t xml:space="preserve">The mission of </w:t>
      </w:r>
      <w:proofErr w:type="spellStart"/>
      <w:r>
        <w:rPr>
          <w:sz w:val="24"/>
          <w:szCs w:val="24"/>
        </w:rPr>
        <w:t>DigiSkills</w:t>
      </w:r>
      <w:proofErr w:type="spellEnd"/>
      <w:r>
        <w:rPr>
          <w:sz w:val="24"/>
          <w:szCs w:val="24"/>
        </w:rPr>
        <w:t xml:space="preserve"> is to provide strong employer leadership that can deliver sustained improvements in people’s competencies as a cornerstone to increasing productivity and competitiveness of the Jordanian economy. </w:t>
      </w:r>
      <w:proofErr w:type="spellStart"/>
      <w:r>
        <w:rPr>
          <w:sz w:val="24"/>
          <w:szCs w:val="24"/>
        </w:rPr>
        <w:t>DigiSkills</w:t>
      </w:r>
      <w:proofErr w:type="spellEnd"/>
      <w:r>
        <w:rPr>
          <w:sz w:val="24"/>
          <w:szCs w:val="24"/>
        </w:rPr>
        <w:t xml:space="preserve"> provides bridges between employers and learning institutions to reduce the gap between demand and supply in the labor market. In this regard, </w:t>
      </w:r>
      <w:proofErr w:type="spellStart"/>
      <w:r>
        <w:rPr>
          <w:sz w:val="24"/>
          <w:szCs w:val="24"/>
        </w:rPr>
        <w:t>DigiSkills</w:t>
      </w:r>
      <w:proofErr w:type="spellEnd"/>
      <w:r>
        <w:rPr>
          <w:sz w:val="24"/>
          <w:szCs w:val="24"/>
        </w:rPr>
        <w:t xml:space="preserve"> is hiring core staff members that will support in achieving its objectives.</w:t>
      </w:r>
    </w:p>
    <w:p w14:paraId="00000010" w14:textId="77777777" w:rsidR="004908E4" w:rsidRDefault="004908E4">
      <w:pPr>
        <w:spacing w:line="275" w:lineRule="auto"/>
        <w:jc w:val="both"/>
        <w:rPr>
          <w:sz w:val="24"/>
          <w:szCs w:val="24"/>
        </w:rPr>
      </w:pPr>
    </w:p>
    <w:p w14:paraId="00000011" w14:textId="77777777" w:rsidR="004908E4" w:rsidRDefault="00EF74D3">
      <w:pPr>
        <w:jc w:val="both"/>
        <w:rPr>
          <w:color w:val="00000A"/>
          <w:sz w:val="24"/>
          <w:szCs w:val="24"/>
        </w:rPr>
      </w:pPr>
      <w:r>
        <w:rPr>
          <w:sz w:val="24"/>
          <w:szCs w:val="24"/>
        </w:rPr>
        <w:t xml:space="preserve">Through the Youth, Technology, and Job (YTJ) project, the Ministry of Digital Economy and Entrepreneurship (MODEE) is supporting </w:t>
      </w:r>
      <w:proofErr w:type="spellStart"/>
      <w:r>
        <w:rPr>
          <w:sz w:val="24"/>
          <w:szCs w:val="24"/>
        </w:rPr>
        <w:t>DigiSkills</w:t>
      </w:r>
      <w:proofErr w:type="spellEnd"/>
      <w:r>
        <w:rPr>
          <w:sz w:val="24"/>
          <w:szCs w:val="24"/>
        </w:rPr>
        <w:t xml:space="preserve"> to achieve its mandate by hiring consultants that will enable it in achieving its objectives.</w:t>
      </w:r>
    </w:p>
    <w:p w14:paraId="00000012" w14:textId="77777777" w:rsidR="004908E4" w:rsidRDefault="004908E4">
      <w:pPr>
        <w:rPr>
          <w:sz w:val="24"/>
          <w:szCs w:val="24"/>
        </w:rPr>
      </w:pPr>
    </w:p>
    <w:p w14:paraId="00000013" w14:textId="77777777" w:rsidR="004908E4" w:rsidRDefault="00EF74D3">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 </w:t>
      </w:r>
      <w:r>
        <w:rPr>
          <w:b/>
          <w:sz w:val="24"/>
          <w:szCs w:val="24"/>
        </w:rPr>
        <w:t xml:space="preserve">Business Development and Fundraising Manager </w:t>
      </w:r>
      <w:r>
        <w:rPr>
          <w:sz w:val="24"/>
          <w:szCs w:val="24"/>
        </w:rPr>
        <w:t xml:space="preserve">for </w:t>
      </w:r>
      <w:proofErr w:type="spellStart"/>
      <w:r>
        <w:rPr>
          <w:sz w:val="24"/>
          <w:szCs w:val="24"/>
        </w:rPr>
        <w:t>DigiSkills</w:t>
      </w:r>
      <w:proofErr w:type="spellEnd"/>
      <w:r>
        <w:rPr>
          <w:sz w:val="24"/>
          <w:szCs w:val="24"/>
        </w:rPr>
        <w:t xml:space="preserve"> through </w:t>
      </w:r>
      <w:proofErr w:type="spellStart"/>
      <w:r>
        <w:rPr>
          <w:sz w:val="24"/>
          <w:szCs w:val="24"/>
        </w:rPr>
        <w:t>MoDEE</w:t>
      </w:r>
      <w:proofErr w:type="spellEnd"/>
      <w:r>
        <w:rPr>
          <w:sz w:val="24"/>
          <w:szCs w:val="24"/>
        </w:rPr>
        <w:t xml:space="preserve"> to support the preparation and implementation of </w:t>
      </w:r>
      <w:proofErr w:type="spellStart"/>
      <w:r>
        <w:rPr>
          <w:sz w:val="24"/>
          <w:szCs w:val="24"/>
        </w:rPr>
        <w:t>DigiSkills</w:t>
      </w:r>
      <w:proofErr w:type="spellEnd"/>
      <w:r>
        <w:rPr>
          <w:sz w:val="24"/>
          <w:szCs w:val="24"/>
        </w:rPr>
        <w:t>’ activities. The Business Development and Fundraising Manager will report directly to the Managing Director.</w:t>
      </w:r>
    </w:p>
    <w:p w14:paraId="00000014" w14:textId="77777777" w:rsidR="004908E4" w:rsidRDefault="004908E4">
      <w:pPr>
        <w:spacing w:line="232" w:lineRule="auto"/>
        <w:jc w:val="both"/>
        <w:rPr>
          <w:sz w:val="24"/>
          <w:szCs w:val="24"/>
        </w:rPr>
      </w:pPr>
    </w:p>
    <w:p w14:paraId="00000015" w14:textId="77777777" w:rsidR="004908E4" w:rsidRDefault="004908E4">
      <w:pPr>
        <w:spacing w:line="232" w:lineRule="auto"/>
        <w:jc w:val="both"/>
        <w:rPr>
          <w:sz w:val="24"/>
          <w:szCs w:val="24"/>
        </w:rPr>
      </w:pPr>
    </w:p>
    <w:p w14:paraId="00000016" w14:textId="77777777" w:rsidR="004908E4" w:rsidRDefault="00EF74D3">
      <w:pPr>
        <w:tabs>
          <w:tab w:val="left" w:pos="1080"/>
        </w:tabs>
        <w:rPr>
          <w:sz w:val="24"/>
          <w:szCs w:val="24"/>
        </w:rPr>
      </w:pPr>
      <w:r>
        <w:rPr>
          <w:b/>
          <w:sz w:val="24"/>
          <w:szCs w:val="24"/>
        </w:rPr>
        <w:t>II.     Responsibilities of the Business Development and Fundraising Manager</w:t>
      </w:r>
    </w:p>
    <w:p w14:paraId="00000017" w14:textId="77777777" w:rsidR="004908E4" w:rsidRDefault="004908E4">
      <w:pPr>
        <w:rPr>
          <w:sz w:val="24"/>
          <w:szCs w:val="24"/>
        </w:rPr>
      </w:pPr>
    </w:p>
    <w:p w14:paraId="00000018" w14:textId="77777777" w:rsidR="004908E4" w:rsidRDefault="00EF74D3">
      <w:pPr>
        <w:numPr>
          <w:ilvl w:val="0"/>
          <w:numId w:val="2"/>
        </w:numPr>
        <w:rPr>
          <w:sz w:val="24"/>
          <w:szCs w:val="24"/>
        </w:rPr>
      </w:pPr>
      <w:r>
        <w:rPr>
          <w:sz w:val="24"/>
          <w:szCs w:val="24"/>
        </w:rPr>
        <w:t xml:space="preserve">Develop and implement </w:t>
      </w:r>
      <w:proofErr w:type="spellStart"/>
      <w:r>
        <w:rPr>
          <w:sz w:val="24"/>
          <w:szCs w:val="24"/>
        </w:rPr>
        <w:t>DigiSkills</w:t>
      </w:r>
      <w:proofErr w:type="spellEnd"/>
      <w:r>
        <w:rPr>
          <w:sz w:val="24"/>
          <w:szCs w:val="24"/>
        </w:rPr>
        <w:t>’ business development approach aimed at adopting a demand-driven model to skills development</w:t>
      </w:r>
    </w:p>
    <w:p w14:paraId="00000019" w14:textId="77777777" w:rsidR="004908E4" w:rsidRDefault="00EF74D3">
      <w:pPr>
        <w:numPr>
          <w:ilvl w:val="0"/>
          <w:numId w:val="2"/>
        </w:numPr>
        <w:rPr>
          <w:sz w:val="24"/>
          <w:szCs w:val="24"/>
        </w:rPr>
      </w:pPr>
      <w:r>
        <w:rPr>
          <w:sz w:val="24"/>
          <w:szCs w:val="24"/>
        </w:rPr>
        <w:t xml:space="preserve">Develop mechanisms to gather, analyze, disseminate, and act upon market intelligence related to the work of </w:t>
      </w:r>
      <w:proofErr w:type="spellStart"/>
      <w:r>
        <w:rPr>
          <w:sz w:val="24"/>
          <w:szCs w:val="24"/>
        </w:rPr>
        <w:t>Digiskills</w:t>
      </w:r>
      <w:proofErr w:type="spellEnd"/>
      <w:r>
        <w:rPr>
          <w:sz w:val="24"/>
          <w:szCs w:val="24"/>
        </w:rPr>
        <w:t xml:space="preserve"> to inform the decision making process. </w:t>
      </w:r>
    </w:p>
    <w:p w14:paraId="0000001A" w14:textId="77777777" w:rsidR="004908E4" w:rsidRDefault="00EF74D3">
      <w:pPr>
        <w:numPr>
          <w:ilvl w:val="0"/>
          <w:numId w:val="2"/>
        </w:numPr>
        <w:rPr>
          <w:sz w:val="24"/>
          <w:szCs w:val="24"/>
        </w:rPr>
      </w:pPr>
      <w:r>
        <w:rPr>
          <w:sz w:val="24"/>
          <w:szCs w:val="24"/>
        </w:rPr>
        <w:lastRenderedPageBreak/>
        <w:t xml:space="preserve">Identify and pursue opportunities to build and sustain impactful relationships with local, regional and international stakeholders, including donors, NGOs, government agencies, private sector providers, government agencies, etc. This may include market development activities, taking the advantage of growth ‘leads’, etc. </w:t>
      </w:r>
    </w:p>
    <w:p w14:paraId="0000001B" w14:textId="77777777" w:rsidR="004908E4" w:rsidRDefault="00EF74D3">
      <w:pPr>
        <w:numPr>
          <w:ilvl w:val="0"/>
          <w:numId w:val="2"/>
        </w:numPr>
        <w:tabs>
          <w:tab w:val="left" w:pos="720"/>
        </w:tabs>
        <w:spacing w:line="218" w:lineRule="auto"/>
        <w:rPr>
          <w:rFonts w:ascii="Times New Roman" w:eastAsia="Times New Roman" w:hAnsi="Times New Roman" w:cs="Times New Roman"/>
          <w:sz w:val="24"/>
          <w:szCs w:val="24"/>
        </w:rPr>
      </w:pPr>
      <w:r>
        <w:rPr>
          <w:sz w:val="24"/>
          <w:szCs w:val="24"/>
        </w:rPr>
        <w:t>Maintain deep knowledge and keep abreast of market/industry trends and changing dynamics as it relates to the skills development industry</w:t>
      </w:r>
      <w:r>
        <w:rPr>
          <w:rFonts w:ascii="Times New Roman" w:eastAsia="Times New Roman" w:hAnsi="Times New Roman" w:cs="Times New Roman"/>
          <w:sz w:val="24"/>
          <w:szCs w:val="24"/>
        </w:rPr>
        <w:t>.</w:t>
      </w:r>
    </w:p>
    <w:p w14:paraId="0000001C" w14:textId="77777777" w:rsidR="004908E4" w:rsidRDefault="00EF74D3">
      <w:pPr>
        <w:numPr>
          <w:ilvl w:val="0"/>
          <w:numId w:val="2"/>
        </w:numPr>
        <w:tabs>
          <w:tab w:val="left" w:pos="720"/>
        </w:tabs>
        <w:spacing w:line="218" w:lineRule="auto"/>
        <w:rPr>
          <w:sz w:val="24"/>
          <w:szCs w:val="24"/>
        </w:rPr>
      </w:pPr>
      <w:r>
        <w:rPr>
          <w:sz w:val="24"/>
          <w:szCs w:val="24"/>
        </w:rPr>
        <w:t xml:space="preserve">Support </w:t>
      </w:r>
      <w:proofErr w:type="spellStart"/>
      <w:r>
        <w:rPr>
          <w:sz w:val="24"/>
          <w:szCs w:val="24"/>
        </w:rPr>
        <w:t>DigiSkills</w:t>
      </w:r>
      <w:proofErr w:type="spellEnd"/>
      <w:r>
        <w:rPr>
          <w:sz w:val="24"/>
          <w:szCs w:val="24"/>
        </w:rPr>
        <w:t xml:space="preserve"> in the development and maintenance of partnerships, functional policies and procedures, including support to key stakeholder interactions, internal communications, evaluation of performance metrics, business plans and strategies, and international outreach.</w:t>
      </w:r>
    </w:p>
    <w:p w14:paraId="0000001D" w14:textId="77777777" w:rsidR="004908E4" w:rsidRDefault="00EF74D3">
      <w:pPr>
        <w:numPr>
          <w:ilvl w:val="0"/>
          <w:numId w:val="2"/>
        </w:numPr>
        <w:tabs>
          <w:tab w:val="left" w:pos="720"/>
        </w:tabs>
        <w:spacing w:line="218" w:lineRule="auto"/>
        <w:rPr>
          <w:sz w:val="24"/>
          <w:szCs w:val="24"/>
        </w:rPr>
      </w:pPr>
      <w:r>
        <w:rPr>
          <w:sz w:val="24"/>
          <w:szCs w:val="24"/>
        </w:rPr>
        <w:t>Responsible for training, mentoring, and evaluating staff’s relevant skills such as relationship development/management, etc., including the development of such programs.</w:t>
      </w:r>
    </w:p>
    <w:p w14:paraId="0000001E" w14:textId="77777777" w:rsidR="004908E4" w:rsidRDefault="00EF74D3">
      <w:pPr>
        <w:numPr>
          <w:ilvl w:val="0"/>
          <w:numId w:val="2"/>
        </w:numPr>
        <w:rPr>
          <w:sz w:val="24"/>
          <w:szCs w:val="24"/>
        </w:rPr>
      </w:pPr>
      <w:r>
        <w:rPr>
          <w:sz w:val="24"/>
          <w:szCs w:val="24"/>
        </w:rPr>
        <w:t>Other duties as assigned.</w:t>
      </w:r>
    </w:p>
    <w:p w14:paraId="0000001F" w14:textId="77777777" w:rsidR="004908E4" w:rsidRDefault="004908E4">
      <w:pPr>
        <w:tabs>
          <w:tab w:val="left" w:pos="720"/>
        </w:tabs>
        <w:rPr>
          <w:sz w:val="24"/>
          <w:szCs w:val="24"/>
        </w:rPr>
      </w:pPr>
    </w:p>
    <w:p w14:paraId="00000020" w14:textId="77777777" w:rsidR="004908E4" w:rsidRDefault="00EF74D3">
      <w:pPr>
        <w:rPr>
          <w:sz w:val="24"/>
          <w:szCs w:val="24"/>
        </w:rPr>
      </w:pPr>
      <w:r>
        <w:rPr>
          <w:b/>
          <w:sz w:val="24"/>
          <w:szCs w:val="24"/>
        </w:rPr>
        <w:t>III.</w:t>
      </w:r>
      <w:r>
        <w:rPr>
          <w:sz w:val="24"/>
          <w:szCs w:val="24"/>
        </w:rPr>
        <w:t xml:space="preserve">     </w:t>
      </w:r>
      <w:r>
        <w:rPr>
          <w:b/>
          <w:sz w:val="24"/>
          <w:szCs w:val="24"/>
        </w:rPr>
        <w:t>Eligibility and Minimum Qualifications</w:t>
      </w:r>
    </w:p>
    <w:p w14:paraId="00000021" w14:textId="77777777" w:rsidR="004908E4" w:rsidRDefault="004908E4">
      <w:pPr>
        <w:rPr>
          <w:sz w:val="24"/>
          <w:szCs w:val="24"/>
        </w:rPr>
      </w:pPr>
    </w:p>
    <w:p w14:paraId="00000022" w14:textId="77777777" w:rsidR="004908E4" w:rsidRDefault="00EF74D3">
      <w:pPr>
        <w:numPr>
          <w:ilvl w:val="0"/>
          <w:numId w:val="1"/>
        </w:numPr>
        <w:tabs>
          <w:tab w:val="left" w:pos="720"/>
        </w:tabs>
        <w:spacing w:line="218" w:lineRule="auto"/>
        <w:rPr>
          <w:sz w:val="24"/>
          <w:szCs w:val="24"/>
        </w:rPr>
      </w:pPr>
      <w:r>
        <w:rPr>
          <w:sz w:val="24"/>
          <w:szCs w:val="24"/>
        </w:rPr>
        <w:t>Prior work experience for a minimum of 8 years and a maximum of 12 years in business development and any other relevant fields such as strategy.</w:t>
      </w:r>
    </w:p>
    <w:p w14:paraId="00000023" w14:textId="77777777" w:rsidR="004908E4" w:rsidRDefault="00EF74D3">
      <w:pPr>
        <w:numPr>
          <w:ilvl w:val="0"/>
          <w:numId w:val="1"/>
        </w:numPr>
        <w:rPr>
          <w:sz w:val="24"/>
          <w:szCs w:val="24"/>
        </w:rPr>
      </w:pPr>
      <w:r>
        <w:rPr>
          <w:sz w:val="24"/>
          <w:szCs w:val="24"/>
        </w:rPr>
        <w:t>Demonstrated experience in working effectively with stakeholders in the public and private sectors, in addition to donors and civil society organizations.</w:t>
      </w:r>
    </w:p>
    <w:p w14:paraId="00000024" w14:textId="77777777" w:rsidR="004908E4" w:rsidRDefault="00EF74D3">
      <w:pPr>
        <w:numPr>
          <w:ilvl w:val="0"/>
          <w:numId w:val="1"/>
        </w:numPr>
        <w:rPr>
          <w:sz w:val="24"/>
          <w:szCs w:val="24"/>
        </w:rPr>
      </w:pPr>
      <w:r>
        <w:rPr>
          <w:sz w:val="24"/>
          <w:szCs w:val="24"/>
        </w:rPr>
        <w:t xml:space="preserve">Experience in negotiating and establishing partnerships with key local, regional and global stakeholders. </w:t>
      </w:r>
    </w:p>
    <w:p w14:paraId="00000025" w14:textId="77777777" w:rsidR="004908E4" w:rsidRDefault="00EF74D3">
      <w:pPr>
        <w:numPr>
          <w:ilvl w:val="0"/>
          <w:numId w:val="1"/>
        </w:numPr>
        <w:rPr>
          <w:sz w:val="24"/>
          <w:szCs w:val="24"/>
        </w:rPr>
      </w:pPr>
      <w:r>
        <w:rPr>
          <w:sz w:val="24"/>
          <w:szCs w:val="24"/>
        </w:rPr>
        <w:t>Entrepreneurial mindset and high tolerance for risk, ambiguity, and change.</w:t>
      </w:r>
    </w:p>
    <w:p w14:paraId="00000026" w14:textId="77777777" w:rsidR="004908E4" w:rsidRDefault="00EF74D3">
      <w:pPr>
        <w:numPr>
          <w:ilvl w:val="0"/>
          <w:numId w:val="1"/>
        </w:numPr>
        <w:tabs>
          <w:tab w:val="left" w:pos="720"/>
        </w:tabs>
        <w:rPr>
          <w:sz w:val="24"/>
          <w:szCs w:val="24"/>
        </w:rPr>
      </w:pPr>
      <w:r>
        <w:rPr>
          <w:sz w:val="24"/>
          <w:szCs w:val="24"/>
        </w:rPr>
        <w:t xml:space="preserve">Experience in </w:t>
      </w:r>
      <w:proofErr w:type="gramStart"/>
      <w:r>
        <w:rPr>
          <w:sz w:val="24"/>
          <w:szCs w:val="24"/>
        </w:rPr>
        <w:t>identifying and securing funding</w:t>
      </w:r>
      <w:proofErr w:type="gramEnd"/>
      <w:r>
        <w:rPr>
          <w:sz w:val="24"/>
          <w:szCs w:val="24"/>
        </w:rPr>
        <w:t xml:space="preserve"> and business expansion opportunities.</w:t>
      </w:r>
    </w:p>
    <w:p w14:paraId="00000027" w14:textId="77777777" w:rsidR="004908E4" w:rsidRDefault="00EF74D3">
      <w:pPr>
        <w:numPr>
          <w:ilvl w:val="0"/>
          <w:numId w:val="1"/>
        </w:numPr>
        <w:tabs>
          <w:tab w:val="left" w:pos="720"/>
        </w:tabs>
        <w:rPr>
          <w:sz w:val="24"/>
          <w:szCs w:val="24"/>
        </w:rPr>
      </w:pPr>
      <w:r>
        <w:rPr>
          <w:sz w:val="24"/>
          <w:szCs w:val="24"/>
        </w:rPr>
        <w:t>Advanced written and oral communication skills in Arabic and English. </w:t>
      </w:r>
    </w:p>
    <w:p w14:paraId="00000028" w14:textId="77777777" w:rsidR="004908E4" w:rsidRDefault="00EF74D3">
      <w:pPr>
        <w:numPr>
          <w:ilvl w:val="0"/>
          <w:numId w:val="1"/>
        </w:numPr>
        <w:rPr>
          <w:sz w:val="24"/>
          <w:szCs w:val="24"/>
        </w:rPr>
      </w:pPr>
      <w:r>
        <w:rPr>
          <w:sz w:val="24"/>
          <w:szCs w:val="24"/>
        </w:rPr>
        <w:t>Excellent computer skills.</w:t>
      </w:r>
    </w:p>
    <w:p w14:paraId="00000029" w14:textId="77777777" w:rsidR="004908E4" w:rsidRDefault="00EF74D3">
      <w:pPr>
        <w:numPr>
          <w:ilvl w:val="0"/>
          <w:numId w:val="1"/>
        </w:numPr>
        <w:tabs>
          <w:tab w:val="left" w:pos="720"/>
        </w:tabs>
        <w:rPr>
          <w:sz w:val="24"/>
          <w:szCs w:val="24"/>
        </w:rPr>
      </w:pPr>
      <w:r>
        <w:rPr>
          <w:sz w:val="24"/>
          <w:szCs w:val="24"/>
        </w:rPr>
        <w:t>High level of cultural adaptability and sensitivity.</w:t>
      </w:r>
    </w:p>
    <w:p w14:paraId="0000002A" w14:textId="77777777" w:rsidR="004908E4" w:rsidRDefault="00EF74D3">
      <w:pPr>
        <w:numPr>
          <w:ilvl w:val="0"/>
          <w:numId w:val="1"/>
        </w:numPr>
        <w:tabs>
          <w:tab w:val="left" w:pos="720"/>
        </w:tabs>
        <w:rPr>
          <w:sz w:val="24"/>
          <w:szCs w:val="24"/>
        </w:rPr>
      </w:pPr>
      <w:r>
        <w:rPr>
          <w:sz w:val="24"/>
          <w:szCs w:val="24"/>
        </w:rPr>
        <w:t>Willingness to travel as needed.</w:t>
      </w:r>
    </w:p>
    <w:p w14:paraId="0000002B" w14:textId="77777777" w:rsidR="004908E4" w:rsidRDefault="004908E4">
      <w:pPr>
        <w:rPr>
          <w:sz w:val="24"/>
          <w:szCs w:val="24"/>
        </w:rPr>
      </w:pPr>
    </w:p>
    <w:p w14:paraId="0000002C" w14:textId="77777777" w:rsidR="004908E4" w:rsidRDefault="00EF74D3">
      <w:pPr>
        <w:tabs>
          <w:tab w:val="left" w:pos="1060"/>
        </w:tabs>
        <w:rPr>
          <w:sz w:val="24"/>
          <w:szCs w:val="24"/>
        </w:rPr>
      </w:pPr>
      <w:r>
        <w:rPr>
          <w:b/>
          <w:sz w:val="24"/>
          <w:szCs w:val="24"/>
        </w:rPr>
        <w:t>IV.     Education Requirements</w:t>
      </w:r>
    </w:p>
    <w:p w14:paraId="0000002D" w14:textId="77777777" w:rsidR="004908E4" w:rsidRDefault="004908E4">
      <w:pPr>
        <w:rPr>
          <w:sz w:val="24"/>
          <w:szCs w:val="24"/>
        </w:rPr>
      </w:pPr>
    </w:p>
    <w:p w14:paraId="0000002E" w14:textId="77777777" w:rsidR="004908E4" w:rsidRDefault="00EF74D3">
      <w:pPr>
        <w:rPr>
          <w:sz w:val="24"/>
          <w:szCs w:val="24"/>
        </w:rPr>
      </w:pPr>
      <w:proofErr w:type="gramStart"/>
      <w:r>
        <w:rPr>
          <w:sz w:val="24"/>
          <w:szCs w:val="24"/>
        </w:rPr>
        <w:t>Bachelor’s</w:t>
      </w:r>
      <w:proofErr w:type="gramEnd"/>
      <w:r>
        <w:rPr>
          <w:sz w:val="24"/>
          <w:szCs w:val="24"/>
        </w:rPr>
        <w:t xml:space="preserve"> Degree in Business Administration, Marketing, Education, IT, Engineering, or any other relevant field.</w:t>
      </w:r>
    </w:p>
    <w:p w14:paraId="0000002F" w14:textId="77777777" w:rsidR="004908E4" w:rsidRDefault="004908E4">
      <w:pPr>
        <w:rPr>
          <w:sz w:val="24"/>
          <w:szCs w:val="24"/>
        </w:rPr>
      </w:pPr>
    </w:p>
    <w:p w14:paraId="00000030" w14:textId="77777777" w:rsidR="004908E4" w:rsidRDefault="00EF74D3">
      <w:pPr>
        <w:tabs>
          <w:tab w:val="left" w:pos="1080"/>
        </w:tabs>
        <w:rPr>
          <w:sz w:val="24"/>
          <w:szCs w:val="24"/>
        </w:rPr>
      </w:pPr>
      <w:r>
        <w:rPr>
          <w:b/>
          <w:sz w:val="24"/>
          <w:szCs w:val="24"/>
        </w:rPr>
        <w:t>V.     Duration of Assignment</w:t>
      </w:r>
    </w:p>
    <w:p w14:paraId="00000031" w14:textId="77777777" w:rsidR="004908E4" w:rsidRDefault="004908E4">
      <w:pPr>
        <w:rPr>
          <w:sz w:val="24"/>
          <w:szCs w:val="24"/>
        </w:rPr>
      </w:pPr>
    </w:p>
    <w:p w14:paraId="00000032" w14:textId="77777777" w:rsidR="004908E4" w:rsidRDefault="00EF74D3">
      <w:pPr>
        <w:spacing w:line="225" w:lineRule="auto"/>
        <w:jc w:val="both"/>
        <w:rPr>
          <w:sz w:val="24"/>
          <w:szCs w:val="24"/>
        </w:rPr>
      </w:pPr>
      <w:r>
        <w:rPr>
          <w:sz w:val="24"/>
          <w:szCs w:val="24"/>
        </w:rPr>
        <w:t xml:space="preserve">The contract period is for one year, renewable up on annual appraisal. The Business Development and Fundraising Manager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the TVSDC needs.</w:t>
      </w:r>
    </w:p>
    <w:p w14:paraId="00000033" w14:textId="77777777" w:rsidR="004908E4" w:rsidRDefault="004908E4">
      <w:pPr>
        <w:rPr>
          <w:sz w:val="24"/>
          <w:szCs w:val="24"/>
        </w:rPr>
      </w:pPr>
    </w:p>
    <w:p w14:paraId="00000034" w14:textId="77777777" w:rsidR="004908E4" w:rsidRDefault="00EF74D3">
      <w:pPr>
        <w:tabs>
          <w:tab w:val="left" w:pos="1060"/>
        </w:tabs>
        <w:rPr>
          <w:sz w:val="24"/>
          <w:szCs w:val="24"/>
        </w:rPr>
      </w:pPr>
      <w:r>
        <w:rPr>
          <w:b/>
          <w:sz w:val="24"/>
          <w:szCs w:val="24"/>
        </w:rPr>
        <w:t>VI.     Application</w:t>
      </w:r>
    </w:p>
    <w:p w14:paraId="00000035" w14:textId="77777777" w:rsidR="004908E4" w:rsidRDefault="004908E4">
      <w:pPr>
        <w:rPr>
          <w:sz w:val="24"/>
          <w:szCs w:val="24"/>
        </w:rPr>
      </w:pPr>
    </w:p>
    <w:p w14:paraId="00000036" w14:textId="6292B3B8" w:rsidR="004908E4" w:rsidRDefault="00EF74D3" w:rsidP="00EF74D3">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the following link: </w:t>
      </w:r>
    </w:p>
    <w:p w14:paraId="00000037" w14:textId="0F911722" w:rsidR="004908E4" w:rsidRDefault="004908E4">
      <w:pPr>
        <w:jc w:val="both"/>
        <w:rPr>
          <w:sz w:val="24"/>
          <w:szCs w:val="24"/>
        </w:rPr>
      </w:pPr>
    </w:p>
    <w:p w14:paraId="0EA99F5A" w14:textId="7C59911A" w:rsidR="00840036" w:rsidRDefault="00840036">
      <w:pPr>
        <w:jc w:val="both"/>
        <w:rPr>
          <w:sz w:val="24"/>
          <w:szCs w:val="24"/>
        </w:rPr>
      </w:pPr>
      <w:proofErr w:type="spellStart"/>
      <w:r w:rsidRPr="00840036">
        <w:rPr>
          <w:sz w:val="24"/>
          <w:szCs w:val="24"/>
        </w:rPr>
        <w:t>Kalamntina</w:t>
      </w:r>
      <w:proofErr w:type="spellEnd"/>
      <w:r w:rsidRPr="00840036">
        <w:rPr>
          <w:sz w:val="24"/>
          <w:szCs w:val="24"/>
        </w:rPr>
        <w:t xml:space="preserve"> Website</w:t>
      </w:r>
    </w:p>
    <w:p w14:paraId="13208816" w14:textId="6498FF28" w:rsidR="00840036" w:rsidRPr="00840036" w:rsidRDefault="00840036" w:rsidP="00840036">
      <w:pPr>
        <w:jc w:val="both"/>
        <w:rPr>
          <w:rFonts w:ascii="Arial" w:eastAsia="Times New Roman" w:hAnsi="Arial" w:cs="Arial"/>
          <w:color w:val="1155CC"/>
          <w:u w:val="single"/>
        </w:rPr>
      </w:pPr>
      <w:hyperlink r:id="rId5" w:history="1">
        <w:r w:rsidRPr="00840036">
          <w:rPr>
            <w:rFonts w:ascii="Arial" w:eastAsia="Times New Roman" w:hAnsi="Arial" w:cs="Arial"/>
            <w:color w:val="1155CC"/>
            <w:u w:val="single"/>
          </w:rPr>
          <w:t>https://kalamntina.com/vacancies/business-development-and-fundraising-manager</w:t>
        </w:r>
      </w:hyperlink>
    </w:p>
    <w:p w14:paraId="337045DE" w14:textId="77777777" w:rsidR="00840036" w:rsidRDefault="00840036">
      <w:pPr>
        <w:jc w:val="both"/>
        <w:rPr>
          <w:sz w:val="24"/>
          <w:szCs w:val="24"/>
        </w:rPr>
      </w:pPr>
    </w:p>
    <w:p w14:paraId="4C313CB5" w14:textId="5C818137" w:rsidR="00840036" w:rsidRDefault="00840036">
      <w:pPr>
        <w:jc w:val="both"/>
        <w:rPr>
          <w:sz w:val="24"/>
          <w:szCs w:val="24"/>
        </w:rPr>
      </w:pPr>
      <w:proofErr w:type="spellStart"/>
      <w:r w:rsidRPr="00840036">
        <w:rPr>
          <w:sz w:val="24"/>
          <w:szCs w:val="24"/>
        </w:rPr>
        <w:t>Kalatechs</w:t>
      </w:r>
      <w:proofErr w:type="spellEnd"/>
      <w:r w:rsidRPr="00840036">
        <w:rPr>
          <w:sz w:val="24"/>
          <w:szCs w:val="24"/>
        </w:rPr>
        <w:t xml:space="preserve"> Website</w:t>
      </w:r>
    </w:p>
    <w:p w14:paraId="5ED91C8A" w14:textId="77777777" w:rsidR="00840036" w:rsidRPr="00840036" w:rsidRDefault="00840036" w:rsidP="00840036">
      <w:pPr>
        <w:jc w:val="both"/>
        <w:rPr>
          <w:rFonts w:ascii="Arial" w:eastAsia="Times New Roman" w:hAnsi="Arial" w:cs="Arial"/>
          <w:color w:val="0000FF"/>
          <w:u w:val="single"/>
        </w:rPr>
      </w:pPr>
      <w:hyperlink r:id="rId6" w:history="1">
        <w:r w:rsidRPr="00840036">
          <w:rPr>
            <w:rFonts w:ascii="Arial" w:eastAsia="Times New Roman" w:hAnsi="Arial" w:cs="Arial"/>
            <w:color w:val="0000FF"/>
            <w:u w:val="single"/>
          </w:rPr>
          <w:t>https://kalatechs.com/vacancies/business-development-and-fundraising-manager</w:t>
        </w:r>
      </w:hyperlink>
    </w:p>
    <w:p w14:paraId="6F46F318" w14:textId="77777777" w:rsidR="00840036" w:rsidRDefault="00840036">
      <w:pPr>
        <w:jc w:val="both"/>
        <w:rPr>
          <w:sz w:val="24"/>
          <w:szCs w:val="24"/>
        </w:rPr>
      </w:pPr>
      <w:bookmarkStart w:id="1" w:name="_GoBack"/>
      <w:bookmarkEnd w:id="1"/>
    </w:p>
    <w:sectPr w:rsidR="00840036">
      <w:pgSz w:w="12240" w:h="15840"/>
      <w:pgMar w:top="1432" w:right="1440" w:bottom="428"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48CB"/>
    <w:multiLevelType w:val="multilevel"/>
    <w:tmpl w:val="8B26D7B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9D90943"/>
    <w:multiLevelType w:val="multilevel"/>
    <w:tmpl w:val="DC6C9F6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B942F3F"/>
    <w:multiLevelType w:val="multilevel"/>
    <w:tmpl w:val="5A784A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E4"/>
    <w:rsid w:val="004908E4"/>
    <w:rsid w:val="00840036"/>
    <w:rsid w:val="00EF7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29AE"/>
  <w15:docId w15:val="{32E1000F-49F7-4776-8955-CA210F3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840036"/>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7580">
      <w:bodyDiv w:val="1"/>
      <w:marLeft w:val="0"/>
      <w:marRight w:val="0"/>
      <w:marTop w:val="0"/>
      <w:marBottom w:val="0"/>
      <w:divBdr>
        <w:top w:val="none" w:sz="0" w:space="0" w:color="auto"/>
        <w:left w:val="none" w:sz="0" w:space="0" w:color="auto"/>
        <w:bottom w:val="none" w:sz="0" w:space="0" w:color="auto"/>
        <w:right w:val="none" w:sz="0" w:space="0" w:color="auto"/>
      </w:divBdr>
    </w:div>
    <w:div w:id="248854709">
      <w:bodyDiv w:val="1"/>
      <w:marLeft w:val="0"/>
      <w:marRight w:val="0"/>
      <w:marTop w:val="0"/>
      <w:marBottom w:val="0"/>
      <w:divBdr>
        <w:top w:val="none" w:sz="0" w:space="0" w:color="auto"/>
        <w:left w:val="none" w:sz="0" w:space="0" w:color="auto"/>
        <w:bottom w:val="none" w:sz="0" w:space="0" w:color="auto"/>
        <w:right w:val="none" w:sz="0" w:space="0" w:color="auto"/>
      </w:divBdr>
    </w:div>
    <w:div w:id="1890418168">
      <w:bodyDiv w:val="1"/>
      <w:marLeft w:val="0"/>
      <w:marRight w:val="0"/>
      <w:marTop w:val="0"/>
      <w:marBottom w:val="0"/>
      <w:divBdr>
        <w:top w:val="none" w:sz="0" w:space="0" w:color="auto"/>
        <w:left w:val="none" w:sz="0" w:space="0" w:color="auto"/>
        <w:bottom w:val="none" w:sz="0" w:space="0" w:color="auto"/>
        <w:right w:val="none" w:sz="0" w:space="0" w:color="auto"/>
      </w:divBdr>
    </w:div>
    <w:div w:id="194924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latechs.com/vacancies/business-development-and-fundraising-manager" TargetMode="External"/><Relationship Id="rId5" Type="http://schemas.openxmlformats.org/officeDocument/2006/relationships/hyperlink" Target="https://kalamntina.com/vacancies/business-development-and-fundraising-mana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3</cp:revision>
  <dcterms:created xsi:type="dcterms:W3CDTF">2021-09-29T13:51:00Z</dcterms:created>
  <dcterms:modified xsi:type="dcterms:W3CDTF">2021-10-03T08:09:00Z</dcterms:modified>
</cp:coreProperties>
</file>