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C198" w14:textId="4BE9CD0B" w:rsidR="000418FD" w:rsidRPr="00BF4855" w:rsidRDefault="001F46D6" w:rsidP="000418FD">
      <w:pPr>
        <w:jc w:val="center"/>
        <w:rPr>
          <w:rFonts w:asciiTheme="minorHAnsi" w:hAnsiTheme="minorHAnsi" w:cstheme="minorHAnsi"/>
          <w:b/>
          <w:bCs/>
          <w:sz w:val="22"/>
          <w:szCs w:val="22"/>
        </w:rPr>
      </w:pPr>
      <w:bookmarkStart w:id="0" w:name="_Toc238177303"/>
      <w:bookmarkStart w:id="1" w:name="_Toc278788853"/>
      <w:bookmarkStart w:id="2" w:name="_Toc278789022"/>
      <w:bookmarkStart w:id="3" w:name="_Toc278789097"/>
      <w:bookmarkStart w:id="4" w:name="_Toc278789120"/>
      <w:bookmarkStart w:id="5" w:name="_Toc278789170"/>
      <w:bookmarkStart w:id="6" w:name="_Toc285698556"/>
      <w:r w:rsidRPr="00BF4855">
        <w:rPr>
          <w:rFonts w:asciiTheme="minorHAnsi" w:hAnsiTheme="minorHAnsi" w:cstheme="minorHAnsi"/>
          <w:noProof/>
          <w:sz w:val="22"/>
          <w:szCs w:val="22"/>
        </w:rPr>
        <w:drawing>
          <wp:inline distT="0" distB="0" distL="0" distR="0" wp14:anchorId="7510E773" wp14:editId="248C0E1B">
            <wp:extent cx="2044909" cy="1971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0132" cy="1976711"/>
                    </a:xfrm>
                    <a:prstGeom prst="rect">
                      <a:avLst/>
                    </a:prstGeom>
                  </pic:spPr>
                </pic:pic>
              </a:graphicData>
            </a:graphic>
          </wp:inline>
        </w:drawing>
      </w:r>
    </w:p>
    <w:p w14:paraId="085FCF85" w14:textId="77777777" w:rsidR="000B23AF" w:rsidRPr="00BF4855" w:rsidRDefault="000B23AF" w:rsidP="000418FD">
      <w:pPr>
        <w:jc w:val="center"/>
        <w:rPr>
          <w:rFonts w:asciiTheme="minorHAnsi" w:hAnsiTheme="minorHAnsi" w:cstheme="minorHAnsi"/>
          <w:b/>
          <w:bCs/>
          <w:sz w:val="22"/>
          <w:szCs w:val="22"/>
        </w:rPr>
      </w:pPr>
    </w:p>
    <w:p w14:paraId="5EA8D8FD" w14:textId="77777777" w:rsidR="000418FD" w:rsidRPr="00BF4855" w:rsidRDefault="000418FD" w:rsidP="00F82FB1">
      <w:pPr>
        <w:jc w:val="center"/>
        <w:rPr>
          <w:rFonts w:asciiTheme="minorHAnsi" w:hAnsiTheme="minorHAnsi" w:cstheme="minorHAnsi"/>
          <w:b/>
          <w:bCs/>
          <w:sz w:val="22"/>
          <w:szCs w:val="22"/>
        </w:rPr>
      </w:pPr>
    </w:p>
    <w:p w14:paraId="0E993A2E" w14:textId="77777777" w:rsidR="00C43DB9" w:rsidRPr="00BF4855" w:rsidRDefault="00C43DB9" w:rsidP="00F82FB1">
      <w:pPr>
        <w:jc w:val="center"/>
        <w:rPr>
          <w:rFonts w:asciiTheme="minorHAnsi" w:hAnsiTheme="minorHAnsi" w:cstheme="minorHAnsi"/>
          <w:b/>
          <w:bCs/>
          <w:sz w:val="22"/>
          <w:szCs w:val="22"/>
        </w:rPr>
      </w:pPr>
    </w:p>
    <w:p w14:paraId="2759A924" w14:textId="77777777" w:rsidR="000418FD" w:rsidRPr="00BF4855" w:rsidRDefault="00B9495C" w:rsidP="000B23AF">
      <w:pPr>
        <w:jc w:val="center"/>
        <w:rPr>
          <w:rFonts w:asciiTheme="minorHAnsi" w:hAnsiTheme="minorHAnsi" w:cstheme="minorHAnsi"/>
          <w:b/>
          <w:bCs/>
          <w:sz w:val="22"/>
          <w:szCs w:val="22"/>
        </w:rPr>
      </w:pPr>
      <w:r w:rsidRPr="00BF4855">
        <w:rPr>
          <w:rFonts w:asciiTheme="minorHAnsi" w:hAnsiTheme="minorHAnsi" w:cstheme="minorHAnsi"/>
          <w:b/>
          <w:bCs/>
          <w:sz w:val="22"/>
          <w:szCs w:val="22"/>
        </w:rPr>
        <w:t xml:space="preserve">Ministry </w:t>
      </w:r>
      <w:r w:rsidR="000418FD" w:rsidRPr="00BF4855">
        <w:rPr>
          <w:rFonts w:asciiTheme="minorHAnsi" w:hAnsiTheme="minorHAnsi" w:cstheme="minorHAnsi"/>
          <w:b/>
          <w:bCs/>
          <w:sz w:val="22"/>
          <w:szCs w:val="22"/>
        </w:rPr>
        <w:t xml:space="preserve">OF </w:t>
      </w:r>
      <w:r w:rsidR="00C01172" w:rsidRPr="00BF4855">
        <w:rPr>
          <w:rFonts w:asciiTheme="minorHAnsi" w:hAnsiTheme="minorHAnsi" w:cstheme="minorHAnsi"/>
          <w:b/>
          <w:bCs/>
          <w:sz w:val="22"/>
          <w:szCs w:val="22"/>
        </w:rPr>
        <w:t xml:space="preserve">Digital Economy and </w:t>
      </w:r>
      <w:r w:rsidR="0032691C" w:rsidRPr="00BF4855">
        <w:rPr>
          <w:rFonts w:asciiTheme="minorHAnsi" w:hAnsiTheme="minorHAnsi" w:cstheme="minorHAnsi"/>
          <w:b/>
          <w:bCs/>
          <w:sz w:val="22"/>
          <w:szCs w:val="22"/>
        </w:rPr>
        <w:t>Entrepreneurship</w:t>
      </w:r>
    </w:p>
    <w:p w14:paraId="35BA86EC" w14:textId="77777777" w:rsidR="00C43DB9" w:rsidRPr="00BF4855" w:rsidRDefault="000418FD" w:rsidP="00C43DB9">
      <w:pPr>
        <w:jc w:val="center"/>
        <w:rPr>
          <w:rFonts w:asciiTheme="minorHAnsi" w:hAnsiTheme="minorHAnsi" w:cstheme="minorHAnsi"/>
          <w:b/>
          <w:sz w:val="22"/>
          <w:szCs w:val="22"/>
        </w:rPr>
      </w:pPr>
      <w:r w:rsidRPr="00BF4855">
        <w:rPr>
          <w:rFonts w:asciiTheme="minorHAnsi" w:hAnsiTheme="minorHAnsi" w:cstheme="minorHAnsi"/>
          <w:sz w:val="22"/>
          <w:szCs w:val="22"/>
        </w:rPr>
        <w:t xml:space="preserve"> </w:t>
      </w:r>
      <w:r w:rsidR="00C43DB9" w:rsidRPr="00BF4855">
        <w:rPr>
          <w:rFonts w:asciiTheme="minorHAnsi" w:hAnsiTheme="minorHAnsi" w:cstheme="minorHAnsi"/>
          <w:b/>
          <w:sz w:val="22"/>
          <w:szCs w:val="22"/>
        </w:rPr>
        <w:t xml:space="preserve">Youth Technology and Jobs Project </w:t>
      </w:r>
    </w:p>
    <w:p w14:paraId="4FD6D217" w14:textId="77777777" w:rsidR="000418FD" w:rsidRPr="00BF4855" w:rsidRDefault="000418FD" w:rsidP="000418FD">
      <w:pPr>
        <w:rPr>
          <w:rFonts w:asciiTheme="minorHAnsi" w:hAnsiTheme="minorHAnsi" w:cstheme="minorHAnsi"/>
          <w:b/>
          <w:bCs/>
          <w:sz w:val="22"/>
          <w:szCs w:val="22"/>
        </w:rPr>
      </w:pPr>
    </w:p>
    <w:p w14:paraId="397CA0AD" w14:textId="38FA99C9" w:rsidR="00F24013" w:rsidRPr="00BF4855" w:rsidRDefault="00F24013" w:rsidP="00C43DB9">
      <w:pPr>
        <w:jc w:val="center"/>
        <w:rPr>
          <w:rFonts w:asciiTheme="minorHAnsi" w:hAnsiTheme="minorHAnsi" w:cstheme="minorHAnsi"/>
          <w:b/>
          <w:bCs/>
          <w:color w:val="202124"/>
          <w:sz w:val="22"/>
          <w:szCs w:val="22"/>
          <w:shd w:val="clear" w:color="auto" w:fill="FFFFFF"/>
        </w:rPr>
      </w:pPr>
      <w:r w:rsidRPr="00BF4855">
        <w:rPr>
          <w:rFonts w:asciiTheme="minorHAnsi" w:hAnsiTheme="minorHAnsi" w:cstheme="minorHAnsi"/>
          <w:b/>
          <w:bCs/>
          <w:color w:val="202124"/>
          <w:sz w:val="22"/>
          <w:szCs w:val="22"/>
          <w:shd w:val="clear" w:color="auto" w:fill="FFFFFF"/>
        </w:rPr>
        <w:t>Terms of reference (TOR)</w:t>
      </w:r>
    </w:p>
    <w:p w14:paraId="00EA902F" w14:textId="101A77F4" w:rsidR="00B647DD" w:rsidRPr="00BF4855" w:rsidRDefault="00B647DD" w:rsidP="00B647DD">
      <w:pPr>
        <w:jc w:val="center"/>
        <w:rPr>
          <w:rFonts w:asciiTheme="minorHAnsi" w:hAnsiTheme="minorHAnsi" w:cstheme="minorHAnsi"/>
          <w:b/>
          <w:bCs/>
          <w:color w:val="202124"/>
          <w:sz w:val="22"/>
          <w:szCs w:val="22"/>
          <w:shd w:val="clear" w:color="auto" w:fill="FFFFFF"/>
        </w:rPr>
      </w:pPr>
      <w:r w:rsidRPr="00BF4855">
        <w:rPr>
          <w:rFonts w:asciiTheme="minorHAnsi" w:hAnsiTheme="minorHAnsi" w:cstheme="minorHAnsi"/>
          <w:b/>
          <w:bCs/>
          <w:color w:val="202124"/>
          <w:sz w:val="22"/>
          <w:szCs w:val="22"/>
          <w:shd w:val="clear" w:color="auto" w:fill="FFFFFF"/>
        </w:rPr>
        <w:t>JO-MODEE-237742-CS-QCBS</w:t>
      </w:r>
    </w:p>
    <w:p w14:paraId="5535C8B8" w14:textId="7D2CE350" w:rsidR="000418FD" w:rsidRPr="00BF4855" w:rsidRDefault="000418FD" w:rsidP="00C43DB9">
      <w:pPr>
        <w:jc w:val="center"/>
        <w:rPr>
          <w:rFonts w:asciiTheme="minorHAnsi" w:hAnsiTheme="minorHAnsi" w:cstheme="minorHAnsi"/>
          <w:b/>
          <w:bCs/>
          <w:sz w:val="22"/>
          <w:szCs w:val="22"/>
        </w:rPr>
      </w:pPr>
      <w:r w:rsidRPr="00BF4855">
        <w:rPr>
          <w:rFonts w:asciiTheme="minorHAnsi" w:hAnsiTheme="minorHAnsi" w:cstheme="minorHAnsi"/>
          <w:b/>
          <w:bCs/>
          <w:sz w:val="22"/>
          <w:szCs w:val="22"/>
        </w:rPr>
        <w:t xml:space="preserve"> </w:t>
      </w:r>
      <w:r w:rsidR="00C43DB9" w:rsidRPr="00BF4855">
        <w:rPr>
          <w:rFonts w:asciiTheme="minorHAnsi" w:hAnsiTheme="minorHAnsi" w:cstheme="minorHAnsi"/>
          <w:b/>
          <w:bCs/>
          <w:sz w:val="22"/>
          <w:szCs w:val="22"/>
        </w:rPr>
        <w:t xml:space="preserve">PR and Communications Agency </w:t>
      </w:r>
    </w:p>
    <w:p w14:paraId="0B621AD5" w14:textId="77777777" w:rsidR="00C43DB9" w:rsidRPr="00BF4855" w:rsidRDefault="00C43DB9" w:rsidP="00C43DB9">
      <w:pPr>
        <w:jc w:val="center"/>
        <w:rPr>
          <w:rFonts w:asciiTheme="minorHAnsi" w:hAnsiTheme="minorHAnsi" w:cstheme="minorHAnsi"/>
          <w:b/>
          <w:sz w:val="22"/>
          <w:szCs w:val="22"/>
        </w:rPr>
      </w:pPr>
    </w:p>
    <w:p w14:paraId="4DAC04A4" w14:textId="77777777" w:rsidR="00C43DB9" w:rsidRPr="00BF4855" w:rsidRDefault="00C43DB9" w:rsidP="00C43DB9">
      <w:pPr>
        <w:jc w:val="center"/>
        <w:rPr>
          <w:rFonts w:asciiTheme="minorHAnsi" w:hAnsiTheme="minorHAnsi" w:cstheme="minorHAnsi"/>
          <w:b/>
          <w:sz w:val="22"/>
          <w:szCs w:val="22"/>
        </w:rPr>
      </w:pPr>
    </w:p>
    <w:p w14:paraId="5B3AE84F" w14:textId="77777777" w:rsidR="00C43DB9" w:rsidRPr="00BF4855" w:rsidRDefault="00C43DB9" w:rsidP="00C43DB9">
      <w:pPr>
        <w:jc w:val="center"/>
        <w:rPr>
          <w:rFonts w:asciiTheme="minorHAnsi" w:hAnsiTheme="minorHAnsi" w:cstheme="minorHAnsi"/>
          <w:b/>
          <w:sz w:val="22"/>
          <w:szCs w:val="22"/>
        </w:rPr>
      </w:pPr>
    </w:p>
    <w:p w14:paraId="7DEF0BA4"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569E96D3"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1D0D0D6C"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18C8A9E0"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6529AE58"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0B125A1C"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tl/>
          <w:lang w:bidi="ar-JO"/>
        </w:rPr>
      </w:pPr>
    </w:p>
    <w:p w14:paraId="5A17AC7A"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5940A906"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20A129D1"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61CDFA36"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3604C7CE"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7071E9AC"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5D1E6265"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71B1A0B8"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466F9F7D"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434666EF"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7EE7C792"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1CE029B2"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5EAC5CAA" w14:textId="77777777"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156BDF25" w14:textId="0C50600B" w:rsidR="000418FD" w:rsidRPr="00BF4855" w:rsidRDefault="000418FD" w:rsidP="000418FD">
      <w:pPr>
        <w:autoSpaceDE w:val="0"/>
        <w:autoSpaceDN w:val="0"/>
        <w:adjustRightInd w:val="0"/>
        <w:jc w:val="center"/>
        <w:rPr>
          <w:rFonts w:asciiTheme="minorHAnsi" w:hAnsiTheme="minorHAnsi" w:cstheme="minorHAnsi"/>
          <w:color w:val="FF0000"/>
          <w:sz w:val="22"/>
          <w:szCs w:val="22"/>
        </w:rPr>
      </w:pPr>
    </w:p>
    <w:p w14:paraId="0281344E" w14:textId="152577F6"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5977C699" w14:textId="1C7DCF3C"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2183F92E" w14:textId="0CA11B20"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1B9A4C4E" w14:textId="77777777"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62E1DD54" w14:textId="18E6E850"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6D6B1250" w14:textId="3FAA6B51"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07E3DDC4" w14:textId="07E3C05E"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47579C35" w14:textId="31C60F0B"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163BF1F0" w14:textId="77777777"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2DAE73D1" w14:textId="77777777" w:rsidR="00647F30" w:rsidRPr="00BF4855" w:rsidRDefault="00647F30" w:rsidP="000418FD">
      <w:pPr>
        <w:autoSpaceDE w:val="0"/>
        <w:autoSpaceDN w:val="0"/>
        <w:adjustRightInd w:val="0"/>
        <w:jc w:val="center"/>
        <w:rPr>
          <w:rFonts w:asciiTheme="minorHAnsi" w:hAnsiTheme="minorHAnsi" w:cstheme="minorHAnsi"/>
          <w:color w:val="FF0000"/>
          <w:sz w:val="22"/>
          <w:szCs w:val="22"/>
        </w:rPr>
      </w:pPr>
    </w:p>
    <w:p w14:paraId="665C4BCE" w14:textId="55FFBBD8" w:rsidR="00C43DB9" w:rsidRPr="00BF4855" w:rsidRDefault="00C43DB9" w:rsidP="000418FD">
      <w:pPr>
        <w:autoSpaceDE w:val="0"/>
        <w:autoSpaceDN w:val="0"/>
        <w:adjustRightInd w:val="0"/>
        <w:jc w:val="center"/>
        <w:rPr>
          <w:rFonts w:asciiTheme="minorHAnsi" w:hAnsiTheme="minorHAnsi" w:cstheme="minorHAnsi"/>
          <w:color w:val="FF0000"/>
          <w:sz w:val="22"/>
          <w:szCs w:val="22"/>
        </w:rPr>
      </w:pPr>
    </w:p>
    <w:p w14:paraId="7DD514F8" w14:textId="77777777" w:rsidR="001F46D6" w:rsidRPr="00BF4855" w:rsidRDefault="001F46D6" w:rsidP="004815D1">
      <w:pPr>
        <w:pStyle w:val="ListParagraph"/>
        <w:numPr>
          <w:ilvl w:val="0"/>
          <w:numId w:val="8"/>
        </w:numPr>
        <w:spacing w:after="0" w:line="240" w:lineRule="auto"/>
        <w:jc w:val="both"/>
        <w:rPr>
          <w:rFonts w:cstheme="minorHAnsi"/>
          <w:b/>
          <w:bCs/>
        </w:rPr>
      </w:pPr>
      <w:bookmarkStart w:id="7" w:name="_Toc431569845"/>
      <w:bookmarkStart w:id="8" w:name="_Toc431572724"/>
      <w:bookmarkStart w:id="9" w:name="_Toc431572807"/>
      <w:bookmarkStart w:id="10" w:name="_Toc431572934"/>
      <w:bookmarkStart w:id="11" w:name="_Toc21511373"/>
      <w:bookmarkEnd w:id="0"/>
      <w:bookmarkEnd w:id="1"/>
      <w:bookmarkEnd w:id="2"/>
      <w:bookmarkEnd w:id="3"/>
      <w:bookmarkEnd w:id="4"/>
      <w:bookmarkEnd w:id="5"/>
      <w:bookmarkEnd w:id="6"/>
      <w:bookmarkEnd w:id="7"/>
      <w:bookmarkEnd w:id="8"/>
      <w:bookmarkEnd w:id="9"/>
      <w:bookmarkEnd w:id="10"/>
      <w:r w:rsidRPr="00BF4855">
        <w:rPr>
          <w:rFonts w:cstheme="minorHAnsi"/>
          <w:b/>
          <w:bCs/>
        </w:rPr>
        <w:t xml:space="preserve">ABOUT YOUTH, TECHNOLOGY AND JOBS (YTJ) PROJECT </w:t>
      </w:r>
    </w:p>
    <w:p w14:paraId="75847807" w14:textId="77777777" w:rsidR="001F46D6" w:rsidRPr="00BF4855" w:rsidRDefault="001F46D6" w:rsidP="001F46D6">
      <w:pPr>
        <w:jc w:val="both"/>
        <w:rPr>
          <w:rFonts w:asciiTheme="minorHAnsi" w:eastAsiaTheme="minorHAnsi" w:hAnsiTheme="minorHAnsi" w:cstheme="minorHAnsi"/>
          <w:sz w:val="22"/>
          <w:szCs w:val="22"/>
        </w:rPr>
      </w:pPr>
      <w:r w:rsidRPr="00BF4855">
        <w:rPr>
          <w:rFonts w:asciiTheme="minorHAnsi" w:eastAsiaTheme="minorHAnsi" w:hAnsiTheme="minorHAnsi" w:cstheme="minorHAnsi"/>
          <w:sz w:val="22"/>
          <w:szCs w:val="22"/>
        </w:rPr>
        <w:t xml:space="preserve">The Government of Jordan (GoJ)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(MoDEE) is the implementing agency of the YTJ project. </w:t>
      </w:r>
    </w:p>
    <w:p w14:paraId="75FD9934" w14:textId="7EBCB539" w:rsidR="001F46D6" w:rsidRPr="00BF4855" w:rsidRDefault="001F46D6" w:rsidP="001F46D6">
      <w:pPr>
        <w:jc w:val="both"/>
        <w:rPr>
          <w:rFonts w:asciiTheme="minorHAnsi" w:eastAsiaTheme="minorHAnsi" w:hAnsiTheme="minorHAnsi" w:cstheme="minorHAnsi"/>
          <w:sz w:val="22"/>
          <w:szCs w:val="22"/>
        </w:rPr>
      </w:pPr>
      <w:r w:rsidRPr="00BF4855">
        <w:rPr>
          <w:rFonts w:asciiTheme="minorHAnsi" w:eastAsiaTheme="minorHAnsi" w:hAnsiTheme="minorHAnsi" w:cstheme="minorHAnsi"/>
          <w:sz w:val="22"/>
          <w:szCs w:val="22"/>
        </w:rPr>
        <w:t xml:space="preserve">The project components are: </w:t>
      </w:r>
    </w:p>
    <w:p w14:paraId="2AD86C2D" w14:textId="77777777" w:rsidR="006567C1" w:rsidRPr="00BF4855" w:rsidRDefault="006567C1" w:rsidP="001F46D6">
      <w:pPr>
        <w:jc w:val="both"/>
        <w:rPr>
          <w:rFonts w:asciiTheme="minorHAnsi" w:eastAsiaTheme="minorHAnsi" w:hAnsiTheme="minorHAnsi" w:cstheme="minorHAnsi"/>
          <w:sz w:val="22"/>
          <w:szCs w:val="22"/>
        </w:rPr>
      </w:pPr>
    </w:p>
    <w:p w14:paraId="1CEB590D" w14:textId="78E90BC2" w:rsidR="001F46D6" w:rsidRPr="00BF4855" w:rsidRDefault="001F46D6" w:rsidP="001F46D6">
      <w:pPr>
        <w:jc w:val="both"/>
        <w:rPr>
          <w:rFonts w:asciiTheme="minorHAnsi" w:hAnsiTheme="minorHAnsi" w:cstheme="minorHAnsi"/>
          <w:b/>
          <w:bCs/>
          <w:sz w:val="22"/>
          <w:szCs w:val="22"/>
        </w:rPr>
      </w:pPr>
      <w:r w:rsidRPr="00BF4855">
        <w:rPr>
          <w:rFonts w:asciiTheme="minorHAnsi" w:hAnsiTheme="minorHAnsi" w:cstheme="minorHAnsi"/>
          <w:b/>
          <w:bCs/>
          <w:sz w:val="22"/>
          <w:szCs w:val="22"/>
        </w:rPr>
        <w:t>Component 1 – Support the supply of digital skills in Jordan</w:t>
      </w:r>
    </w:p>
    <w:p w14:paraId="0BC416A0" w14:textId="43EA37FC" w:rsidR="001F46D6" w:rsidRPr="00BF4855" w:rsidRDefault="001F46D6" w:rsidP="004815D1">
      <w:pPr>
        <w:pStyle w:val="ListParagraph"/>
        <w:numPr>
          <w:ilvl w:val="0"/>
          <w:numId w:val="9"/>
        </w:numPr>
        <w:spacing w:after="0" w:line="240" w:lineRule="auto"/>
        <w:jc w:val="both"/>
        <w:rPr>
          <w:rFonts w:cstheme="minorHAnsi"/>
        </w:rPr>
      </w:pPr>
      <w:r w:rsidRPr="00BF4855">
        <w:rPr>
          <w:rFonts w:cstheme="minorHAnsi"/>
          <w:b/>
          <w:bCs/>
        </w:rPr>
        <w:t>Sub-component 1.1:</w:t>
      </w:r>
      <w:r w:rsidRPr="00BF4855">
        <w:rPr>
          <w:rFonts w:cstheme="minorHAnsi"/>
        </w:rPr>
        <w:t xml:space="preserve"> Support private sector-led digital skills development. Support the establishment of the National Skills Council for Information and Communication Technology (NSC-ICT), as an independent (financially and administratively) legal entity, with a majority private sector board membership and representation from key public sector stakeholders, and with the mandate to: (a) conduct demand and supply side assessments; (b) establish national occupational standards; (c) qualify training service providers; (d) select and contract training service providers; (e) create, accredit, and disseminate online training materials; (f) conduct national awareness activities; (g) engage in monitoring and evaluation; and (h) establish comprehensive customer relationship management (CRM) system for the beneficiaries. The activities of the NSC-ICT will be coordinated with and, when required by vocational training law and regulations, approved by the Vocational and Technical Skills Development Corporation. </w:t>
      </w:r>
    </w:p>
    <w:p w14:paraId="7CA4B5DD" w14:textId="77777777" w:rsidR="001F46D6" w:rsidRPr="00BF4855" w:rsidRDefault="001F46D6" w:rsidP="0046066D">
      <w:pPr>
        <w:jc w:val="both"/>
        <w:rPr>
          <w:rFonts w:cstheme="minorHAnsi"/>
          <w:color w:val="000000"/>
          <w:sz w:val="22"/>
          <w:szCs w:val="22"/>
        </w:rPr>
      </w:pPr>
    </w:p>
    <w:p w14:paraId="55E1D2E6" w14:textId="77777777" w:rsidR="001F46D6" w:rsidRPr="00BF4855" w:rsidRDefault="001F46D6" w:rsidP="004815D1">
      <w:pPr>
        <w:pStyle w:val="ListParagraph"/>
        <w:numPr>
          <w:ilvl w:val="0"/>
          <w:numId w:val="9"/>
        </w:numPr>
        <w:spacing w:after="0" w:line="240" w:lineRule="auto"/>
        <w:jc w:val="both"/>
        <w:rPr>
          <w:rFonts w:cstheme="minorHAnsi"/>
          <w:color w:val="000000"/>
        </w:rPr>
      </w:pPr>
      <w:r w:rsidRPr="00BF4855">
        <w:rPr>
          <w:rFonts w:cstheme="minorHAnsi"/>
          <w:b/>
          <w:bCs/>
        </w:rPr>
        <w:t>Sub</w:t>
      </w:r>
      <w:r w:rsidRPr="00BF4855">
        <w:rPr>
          <w:rFonts w:cstheme="minorHAnsi"/>
          <w:b/>
          <w:bCs/>
          <w:color w:val="000000"/>
        </w:rPr>
        <w:t>-component 1.2:</w:t>
      </w:r>
      <w:r w:rsidRPr="00BF4855">
        <w:rPr>
          <w:rFonts w:cstheme="minorHAnsi"/>
          <w:color w:val="000000"/>
        </w:rPr>
        <w:t xml:space="preserve"> Enhance digital skills competencies for public school students. Introduce quality technology courses in public classrooms G7-12. The activities under this sub-component will aim to identify gaps in the existing information technology courses in schools, develop context-relevant technology learning assets, train teachers on the new courses and roll-out in a systematic way across public classrooms. </w:t>
      </w:r>
    </w:p>
    <w:p w14:paraId="5364A5E2" w14:textId="77777777" w:rsidR="001F46D6" w:rsidRPr="00BF4855" w:rsidRDefault="001F46D6" w:rsidP="001F46D6">
      <w:pPr>
        <w:pStyle w:val="ListParagraph"/>
        <w:spacing w:after="0" w:line="240" w:lineRule="auto"/>
        <w:ind w:left="360"/>
        <w:jc w:val="both"/>
        <w:rPr>
          <w:rFonts w:cstheme="minorHAnsi"/>
          <w:color w:val="000000"/>
        </w:rPr>
      </w:pPr>
    </w:p>
    <w:p w14:paraId="573CB142" w14:textId="604EF10B" w:rsidR="001F46D6" w:rsidRPr="00BF4855" w:rsidRDefault="001F46D6" w:rsidP="004815D1">
      <w:pPr>
        <w:pStyle w:val="ListParagraph"/>
        <w:numPr>
          <w:ilvl w:val="0"/>
          <w:numId w:val="9"/>
        </w:numPr>
        <w:spacing w:after="0" w:line="240" w:lineRule="auto"/>
        <w:jc w:val="both"/>
        <w:rPr>
          <w:rFonts w:cstheme="minorHAnsi"/>
          <w:color w:val="000000"/>
        </w:rPr>
      </w:pPr>
      <w:r w:rsidRPr="00BF4855">
        <w:rPr>
          <w:rFonts w:cstheme="minorHAnsi"/>
          <w:b/>
          <w:bCs/>
          <w:color w:val="000000"/>
        </w:rPr>
        <w:t>Sub-component 1.3:</w:t>
      </w:r>
      <w:r w:rsidRPr="00BF4855">
        <w:rPr>
          <w:rFonts w:cstheme="minorHAnsi"/>
          <w:color w:val="000000"/>
        </w:rPr>
        <w:t xml:space="preserve"> Provide working spaces in underserved communities through Tech Hubs. Support upgrading and equipping three to five technology hubs (Tech Hubs) as </w:t>
      </w:r>
      <w:r w:rsidR="00C80458">
        <w:rPr>
          <w:rFonts w:cstheme="minorHAnsi"/>
          <w:color w:val="000000"/>
        </w:rPr>
        <w:t>"</w:t>
      </w:r>
      <w:r w:rsidRPr="00BF4855">
        <w:rPr>
          <w:rFonts w:cstheme="minorHAnsi"/>
          <w:color w:val="000000"/>
        </w:rPr>
        <w:t>for fee</w:t>
      </w:r>
      <w:r w:rsidR="00C80458">
        <w:rPr>
          <w:rFonts w:cstheme="minorHAnsi"/>
          <w:color w:val="000000"/>
        </w:rPr>
        <w:t>"</w:t>
      </w:r>
      <w:r w:rsidRPr="00BF4855">
        <w:rPr>
          <w:rFonts w:cstheme="minorHAnsi"/>
          <w:color w:val="000000"/>
        </w:rPr>
        <w:t xml:space="preserve"> venues for skilling programs, networking, and co-working spaces for trainers, entrepreneurs, freelancers, Civil Society Organizations (CSOs), and Business Process Outsourcing (BPO) businesses in nearby communities. </w:t>
      </w:r>
    </w:p>
    <w:p w14:paraId="4E6908DE" w14:textId="77777777" w:rsidR="00A71A0E" w:rsidRPr="00BF4855" w:rsidRDefault="00A71A0E" w:rsidP="005C50C2">
      <w:pPr>
        <w:jc w:val="both"/>
        <w:rPr>
          <w:rFonts w:asciiTheme="minorHAnsi" w:hAnsiTheme="minorHAnsi" w:cstheme="minorHAnsi"/>
          <w:b/>
          <w:bCs/>
          <w:sz w:val="22"/>
          <w:szCs w:val="22"/>
        </w:rPr>
      </w:pPr>
    </w:p>
    <w:p w14:paraId="2E8608F6" w14:textId="2707E6D1" w:rsidR="005C50C2" w:rsidRPr="00BF4855" w:rsidRDefault="005C50C2" w:rsidP="005C50C2">
      <w:pPr>
        <w:jc w:val="both"/>
        <w:rPr>
          <w:rFonts w:asciiTheme="minorHAnsi" w:hAnsiTheme="minorHAnsi" w:cstheme="minorHAnsi"/>
          <w:b/>
          <w:bCs/>
          <w:sz w:val="22"/>
          <w:szCs w:val="22"/>
        </w:rPr>
      </w:pPr>
      <w:r w:rsidRPr="00BF4855">
        <w:rPr>
          <w:rFonts w:asciiTheme="minorHAnsi" w:hAnsiTheme="minorHAnsi" w:cstheme="minorHAnsi"/>
          <w:b/>
          <w:bCs/>
          <w:sz w:val="22"/>
          <w:szCs w:val="22"/>
        </w:rPr>
        <w:t>Component 2 – Support the expansion of digital sector and digital government services in Jordan</w:t>
      </w:r>
    </w:p>
    <w:p w14:paraId="671296D0" w14:textId="77777777" w:rsidR="001F46D6" w:rsidRPr="00BF4855" w:rsidRDefault="005C50C2" w:rsidP="004815D1">
      <w:pPr>
        <w:pStyle w:val="ListParagraph"/>
        <w:numPr>
          <w:ilvl w:val="0"/>
          <w:numId w:val="9"/>
        </w:numPr>
        <w:spacing w:after="0" w:line="240" w:lineRule="auto"/>
        <w:jc w:val="both"/>
        <w:rPr>
          <w:rFonts w:cstheme="minorHAnsi"/>
        </w:rPr>
      </w:pPr>
      <w:r w:rsidRPr="00BF4855">
        <w:rPr>
          <w:rFonts w:cstheme="minorHAnsi"/>
          <w:b/>
          <w:bCs/>
          <w:color w:val="000000"/>
        </w:rPr>
        <w:t>Sub-component 2.1:</w:t>
      </w:r>
      <w:r w:rsidRPr="00BF4855">
        <w:rPr>
          <w:rFonts w:cstheme="minorHAnsi"/>
        </w:rPr>
        <w:t xml:space="preserve"> Support the expansion and access to market for digital firms and digital platforms. Provide incentive packages to support the growth plans of digital firms in underserved communities to help build and scale their activities and generate local job opportunities. Provide access to income opportunities in various tech and non-tech economic activities for individuals in the gig economy. The project will seek to increase the adoption of platforms by supporting CSOs in training individuals to access and offer their services on digital platforms and by conducting market outreach and awareness building, with a focus on underserved communities</w:t>
      </w:r>
    </w:p>
    <w:p w14:paraId="4F309469" w14:textId="77777777" w:rsidR="001F46D6" w:rsidRPr="00BF4855" w:rsidRDefault="001F46D6" w:rsidP="00CF6421">
      <w:pPr>
        <w:autoSpaceDE w:val="0"/>
        <w:autoSpaceDN w:val="0"/>
        <w:adjustRightInd w:val="0"/>
        <w:jc w:val="both"/>
        <w:rPr>
          <w:rFonts w:asciiTheme="minorHAnsi" w:hAnsiTheme="minorHAnsi" w:cstheme="minorHAnsi"/>
          <w:sz w:val="22"/>
          <w:szCs w:val="22"/>
        </w:rPr>
      </w:pPr>
    </w:p>
    <w:p w14:paraId="15BA5ABC" w14:textId="4DA0237B" w:rsidR="001F46D6" w:rsidRPr="00BF4855" w:rsidRDefault="001F46D6" w:rsidP="004815D1">
      <w:pPr>
        <w:pStyle w:val="ListParagraph"/>
        <w:numPr>
          <w:ilvl w:val="0"/>
          <w:numId w:val="9"/>
        </w:numPr>
        <w:spacing w:after="0" w:line="240" w:lineRule="auto"/>
        <w:jc w:val="both"/>
        <w:rPr>
          <w:rFonts w:cstheme="minorHAnsi"/>
        </w:rPr>
      </w:pPr>
      <w:r w:rsidRPr="00BF4855">
        <w:rPr>
          <w:rFonts w:cstheme="minorHAnsi"/>
          <w:b/>
          <w:bCs/>
        </w:rPr>
        <w:t>Sub-component 2.2:</w:t>
      </w:r>
      <w:r w:rsidRPr="00BF4855">
        <w:rPr>
          <w:rFonts w:cstheme="minorHAnsi"/>
        </w:rPr>
        <w:t xml:space="preserve"> Support digital transformation of service delivery to citizens and businesses. Support activities designed to improve access to and quality of selected e-government services. In addition to improving quality and cost efficiency of service, the government</w:t>
      </w:r>
      <w:r w:rsidR="00C80458">
        <w:rPr>
          <w:rFonts w:cstheme="minorHAnsi"/>
        </w:rPr>
        <w:t>'</w:t>
      </w:r>
      <w:r w:rsidRPr="00BF4855">
        <w:rPr>
          <w:rFonts w:cstheme="minorHAnsi"/>
        </w:rPr>
        <w:t xml:space="preserve">s commitment to adopt a private sector-based delivery model for government e-services is expected to create business opportunities for local digital firms, which will provide an impetus for employment growth in the digital sector. </w:t>
      </w:r>
    </w:p>
    <w:p w14:paraId="575862A4" w14:textId="2671835A" w:rsidR="001F46D6" w:rsidRPr="00BF4855" w:rsidRDefault="001F46D6" w:rsidP="004815D1">
      <w:pPr>
        <w:pStyle w:val="ListParagraph"/>
        <w:numPr>
          <w:ilvl w:val="0"/>
          <w:numId w:val="9"/>
        </w:numPr>
        <w:autoSpaceDE w:val="0"/>
        <w:autoSpaceDN w:val="0"/>
        <w:adjustRightInd w:val="0"/>
        <w:jc w:val="both"/>
        <w:rPr>
          <w:rFonts w:cstheme="minorHAnsi"/>
        </w:rPr>
      </w:pPr>
      <w:r w:rsidRPr="00BF4855">
        <w:rPr>
          <w:rFonts w:cstheme="minorHAnsi"/>
          <w:b/>
          <w:bCs/>
        </w:rPr>
        <w:lastRenderedPageBreak/>
        <w:t>Sub-component 2.3:</w:t>
      </w:r>
      <w:r w:rsidRPr="00BF4855">
        <w:rPr>
          <w:rFonts w:cstheme="minorHAnsi"/>
        </w:rPr>
        <w:t xml:space="preserve"> Support digitization of payments. Support the government commitment to advance penetration of digital payments in Jordan</w:t>
      </w:r>
      <w:r w:rsidR="00C80458">
        <w:rPr>
          <w:rFonts w:cstheme="minorHAnsi"/>
        </w:rPr>
        <w:t>,</w:t>
      </w:r>
      <w:r w:rsidRPr="00BF4855">
        <w:rPr>
          <w:rFonts w:cstheme="minorHAnsi"/>
        </w:rPr>
        <w:t xml:space="preserve"> supporting e-payments for all applicable government services, </w:t>
      </w:r>
      <w:r w:rsidR="00C80458">
        <w:rPr>
          <w:rFonts w:cstheme="minorHAnsi"/>
        </w:rPr>
        <w:t>focusing</w:t>
      </w:r>
      <w:r w:rsidRPr="00BF4855">
        <w:rPr>
          <w:rFonts w:cstheme="minorHAnsi"/>
        </w:rPr>
        <w:t xml:space="preserve"> on front-end services. </w:t>
      </w:r>
    </w:p>
    <w:p w14:paraId="74CCFF8C" w14:textId="2758E60F" w:rsidR="001F46D6" w:rsidRPr="00BF4855" w:rsidRDefault="001F46D6" w:rsidP="001F46D6">
      <w:pPr>
        <w:autoSpaceDE w:val="0"/>
        <w:autoSpaceDN w:val="0"/>
        <w:adjustRightInd w:val="0"/>
        <w:rPr>
          <w:rFonts w:asciiTheme="minorHAnsi" w:hAnsiTheme="minorHAnsi" w:cstheme="minorHAnsi"/>
          <w:b/>
          <w:bCs/>
          <w:sz w:val="22"/>
          <w:szCs w:val="22"/>
        </w:rPr>
      </w:pPr>
      <w:r w:rsidRPr="00BF4855">
        <w:rPr>
          <w:rFonts w:asciiTheme="minorHAnsi" w:hAnsiTheme="minorHAnsi" w:cstheme="minorHAnsi"/>
          <w:b/>
          <w:bCs/>
          <w:sz w:val="22"/>
          <w:szCs w:val="22"/>
        </w:rPr>
        <w:t xml:space="preserve">Component 3 - Project management &amp; implementation support. </w:t>
      </w:r>
    </w:p>
    <w:p w14:paraId="7774931E" w14:textId="7878E14A" w:rsidR="001F46D6" w:rsidRPr="00BF4855" w:rsidRDefault="001F46D6">
      <w:pPr>
        <w:autoSpaceDE w:val="0"/>
        <w:autoSpaceDN w:val="0"/>
        <w:adjustRightInd w:val="0"/>
        <w:jc w:val="both"/>
        <w:rPr>
          <w:rFonts w:asciiTheme="minorHAnsi" w:eastAsiaTheme="minorHAnsi" w:hAnsiTheme="minorHAnsi" w:cstheme="minorHAnsi"/>
          <w:sz w:val="22"/>
          <w:szCs w:val="22"/>
        </w:rPr>
      </w:pPr>
      <w:r w:rsidRPr="00BF4855">
        <w:rPr>
          <w:rFonts w:asciiTheme="minorHAnsi" w:eastAsiaTheme="minorHAnsi" w:hAnsiTheme="minorHAnsi" w:cstheme="minorHAnsi"/>
          <w:sz w:val="22"/>
          <w:szCs w:val="22"/>
        </w:rPr>
        <w:t>MoDEE established a Project Management Unit (PMU) at the</w:t>
      </w:r>
      <w:r w:rsidR="00C80458">
        <w:rPr>
          <w:rFonts w:asciiTheme="minorHAnsi" w:eastAsiaTheme="minorHAnsi" w:hAnsiTheme="minorHAnsi" w:cstheme="minorHAnsi"/>
          <w:sz w:val="22"/>
          <w:szCs w:val="22"/>
        </w:rPr>
        <w:t xml:space="preserve"> Ministry</w:t>
      </w:r>
      <w:r w:rsidR="00C76C74">
        <w:rPr>
          <w:rFonts w:asciiTheme="minorHAnsi" w:eastAsiaTheme="minorHAnsi" w:hAnsiTheme="minorHAnsi" w:cstheme="minorHAnsi"/>
          <w:sz w:val="22"/>
          <w:szCs w:val="22"/>
        </w:rPr>
        <w:t xml:space="preserve"> which </w:t>
      </w:r>
      <w:r w:rsidRPr="00BF4855">
        <w:rPr>
          <w:rFonts w:asciiTheme="minorHAnsi" w:eastAsiaTheme="minorHAnsi" w:hAnsiTheme="minorHAnsi" w:cstheme="minorHAnsi"/>
          <w:sz w:val="22"/>
          <w:szCs w:val="22"/>
        </w:rPr>
        <w:t>has the overall fiduciary responsibility for project implementation</w:t>
      </w:r>
      <w:r w:rsidR="00C80458">
        <w:rPr>
          <w:rFonts w:asciiTheme="minorHAnsi" w:eastAsiaTheme="minorHAnsi" w:hAnsiTheme="minorHAnsi" w:cstheme="minorHAnsi"/>
          <w:sz w:val="22"/>
          <w:szCs w:val="22"/>
        </w:rPr>
        <w:t>.</w:t>
      </w:r>
    </w:p>
    <w:p w14:paraId="4E3CF071" w14:textId="77777777" w:rsidR="00DC5780" w:rsidRPr="00BF4855" w:rsidRDefault="00DC5780" w:rsidP="00DC5780">
      <w:pPr>
        <w:pStyle w:val="ListParagraph"/>
        <w:spacing w:after="0" w:line="240" w:lineRule="auto"/>
        <w:ind w:left="360"/>
        <w:jc w:val="both"/>
        <w:rPr>
          <w:rFonts w:cstheme="minorHAnsi"/>
        </w:rPr>
      </w:pPr>
    </w:p>
    <w:p w14:paraId="12E0F359" w14:textId="66009CA2" w:rsidR="00C43DB9" w:rsidRPr="00BF4855" w:rsidRDefault="00625F0D" w:rsidP="004815D1">
      <w:pPr>
        <w:pStyle w:val="ListParagraph"/>
        <w:numPr>
          <w:ilvl w:val="0"/>
          <w:numId w:val="8"/>
        </w:numPr>
        <w:spacing w:after="0" w:line="240" w:lineRule="auto"/>
        <w:jc w:val="both"/>
        <w:rPr>
          <w:rFonts w:cstheme="minorHAnsi"/>
          <w:b/>
          <w:bCs/>
        </w:rPr>
      </w:pPr>
      <w:r w:rsidRPr="00BF4855">
        <w:rPr>
          <w:rFonts w:cstheme="minorHAnsi"/>
          <w:b/>
          <w:bCs/>
        </w:rPr>
        <w:t xml:space="preserve">ASSIGNMENT </w:t>
      </w:r>
      <w:r w:rsidR="00C76C74">
        <w:rPr>
          <w:rFonts w:cstheme="minorHAnsi"/>
          <w:b/>
          <w:bCs/>
        </w:rPr>
        <w:t>BACKGROUND</w:t>
      </w:r>
    </w:p>
    <w:p w14:paraId="3E6A5D56" w14:textId="074D1FCB" w:rsidR="00C76C74" w:rsidRPr="00C76C74" w:rsidRDefault="00C76C74" w:rsidP="00C76C74">
      <w:pPr>
        <w:jc w:val="both"/>
        <w:rPr>
          <w:rFonts w:asciiTheme="minorHAnsi" w:eastAsiaTheme="minorHAnsi" w:hAnsiTheme="minorHAnsi" w:cstheme="minorHAnsi"/>
          <w:sz w:val="22"/>
          <w:szCs w:val="22"/>
          <w:rtl/>
          <w:lang w:bidi="ar-JO"/>
        </w:rPr>
      </w:pPr>
      <w:r w:rsidRPr="00C76C74">
        <w:rPr>
          <w:rFonts w:asciiTheme="minorHAnsi" w:eastAsiaTheme="minorHAnsi" w:hAnsiTheme="minorHAnsi" w:cstheme="minorHAnsi"/>
          <w:sz w:val="22"/>
          <w:szCs w:val="22"/>
        </w:rPr>
        <w:t>Jordan aims to become a leading destination for technology offshoring/outsourcing among technology sector companies</w:t>
      </w:r>
      <w:r>
        <w:rPr>
          <w:rFonts w:asciiTheme="minorHAnsi" w:eastAsiaTheme="minorHAnsi" w:hAnsiTheme="minorHAnsi" w:cstheme="minorHAnsi"/>
          <w:sz w:val="22"/>
          <w:szCs w:val="22"/>
        </w:rPr>
        <w:t xml:space="preserve"> </w:t>
      </w:r>
      <w:r w:rsidRPr="00C76C74">
        <w:rPr>
          <w:rFonts w:asciiTheme="minorHAnsi" w:eastAsiaTheme="minorHAnsi" w:hAnsiTheme="minorHAnsi" w:cstheme="minorHAnsi"/>
          <w:sz w:val="22"/>
          <w:szCs w:val="22"/>
        </w:rPr>
        <w:t xml:space="preserve">mainly in North America and Europe. This is an important part of the long-term economic vision for the Kingdom, and is supported at the highest levels of the government. Among other things, a more robust technology services sector can play a key role in diversifying and growing the Kingdom’s economy. </w:t>
      </w:r>
    </w:p>
    <w:p w14:paraId="118B8B2E" w14:textId="77777777" w:rsidR="00C76C74" w:rsidRPr="00C76C74" w:rsidRDefault="00C76C74" w:rsidP="00C76C74">
      <w:pPr>
        <w:pStyle w:val="ListParagraph"/>
        <w:jc w:val="both"/>
        <w:rPr>
          <w:rFonts w:cstheme="minorHAnsi"/>
        </w:rPr>
      </w:pPr>
    </w:p>
    <w:p w14:paraId="184D2F04" w14:textId="5C4D13EC" w:rsidR="000A062D" w:rsidRDefault="000A062D" w:rsidP="000A062D">
      <w:pPr>
        <w:pStyle w:val="ListParagraph"/>
        <w:ind w:left="0"/>
        <w:jc w:val="both"/>
        <w:rPr>
          <w:rFonts w:cstheme="minorHAnsi"/>
        </w:rPr>
      </w:pPr>
      <w:r>
        <w:rPr>
          <w:rFonts w:cstheme="minorHAnsi"/>
        </w:rPr>
        <w:t xml:space="preserve">Jordan </w:t>
      </w:r>
      <w:r w:rsidRPr="00BF4855">
        <w:rPr>
          <w:rFonts w:cstheme="minorHAnsi"/>
        </w:rPr>
        <w:t>is more committed than ever to enhanc</w:t>
      </w:r>
      <w:r>
        <w:rPr>
          <w:rFonts w:cstheme="minorHAnsi"/>
        </w:rPr>
        <w:t>ing its ICT landscape and better understanding what makes it attractive</w:t>
      </w:r>
      <w:r w:rsidRPr="00BF4855">
        <w:rPr>
          <w:rFonts w:cstheme="minorHAnsi"/>
        </w:rPr>
        <w:t xml:space="preserve"> to international</w:t>
      </w:r>
      <w:r w:rsidR="00426EE5">
        <w:rPr>
          <w:rFonts w:cstheme="minorHAnsi"/>
        </w:rPr>
        <w:t xml:space="preserve"> technology</w:t>
      </w:r>
      <w:r w:rsidRPr="00BF4855">
        <w:rPr>
          <w:rFonts w:cstheme="minorHAnsi"/>
        </w:rPr>
        <w:t xml:space="preserve"> companies. To achieve this goal</w:t>
      </w:r>
      <w:r>
        <w:rPr>
          <w:rFonts w:cstheme="minorHAnsi"/>
        </w:rPr>
        <w:t xml:space="preserve">, MoDEE engaged a US-based management consulting company in 2020 to deliver a marketing strategy with an </w:t>
      </w:r>
      <w:r w:rsidR="00916F6D">
        <w:rPr>
          <w:rFonts w:cstheme="minorHAnsi"/>
        </w:rPr>
        <w:t>operational</w:t>
      </w:r>
      <w:r>
        <w:rPr>
          <w:rFonts w:cstheme="minorHAnsi"/>
        </w:rPr>
        <w:t xml:space="preserve"> plan</w:t>
      </w:r>
      <w:r w:rsidRPr="000A062D">
        <w:rPr>
          <w:rFonts w:cstheme="minorHAnsi"/>
        </w:rPr>
        <w:t xml:space="preserve"> </w:t>
      </w:r>
      <w:r w:rsidR="00916F6D">
        <w:rPr>
          <w:rFonts w:cstheme="minorHAnsi"/>
        </w:rPr>
        <w:t>which aims</w:t>
      </w:r>
      <w:r w:rsidR="00426EE5">
        <w:rPr>
          <w:rFonts w:cstheme="minorHAnsi"/>
        </w:rPr>
        <w:t xml:space="preserve"> at </w:t>
      </w:r>
      <w:r>
        <w:rPr>
          <w:rFonts w:cstheme="minorHAnsi"/>
        </w:rPr>
        <w:t>promot</w:t>
      </w:r>
      <w:r w:rsidR="00426EE5">
        <w:rPr>
          <w:rFonts w:cstheme="minorHAnsi"/>
        </w:rPr>
        <w:t>ing</w:t>
      </w:r>
      <w:r>
        <w:rPr>
          <w:rFonts w:cstheme="minorHAnsi"/>
        </w:rPr>
        <w:t xml:space="preserve"> Jordan as </w:t>
      </w:r>
      <w:r w:rsidR="00426EE5">
        <w:rPr>
          <w:rFonts w:cstheme="minorHAnsi"/>
        </w:rPr>
        <w:t>a leading destination for ITO/BPO</w:t>
      </w:r>
      <w:r>
        <w:rPr>
          <w:rFonts w:cstheme="minorHAnsi"/>
        </w:rPr>
        <w:t xml:space="preserve">, hereafter referred to as "Jordan Source. </w:t>
      </w:r>
    </w:p>
    <w:p w14:paraId="5CED2543" w14:textId="77777777" w:rsidR="000A062D" w:rsidRDefault="000A062D" w:rsidP="00C76C74">
      <w:pPr>
        <w:pStyle w:val="ListParagraph"/>
        <w:ind w:left="0"/>
        <w:jc w:val="both"/>
        <w:rPr>
          <w:rFonts w:cstheme="minorHAnsi"/>
        </w:rPr>
      </w:pPr>
    </w:p>
    <w:p w14:paraId="34F08A4F" w14:textId="27932EDE" w:rsidR="00916F6D" w:rsidRDefault="00916F6D" w:rsidP="00C76C74">
      <w:pPr>
        <w:pStyle w:val="ListParagraph"/>
        <w:ind w:left="0"/>
        <w:jc w:val="both"/>
        <w:rPr>
          <w:rFonts w:cstheme="minorHAnsi"/>
        </w:rPr>
      </w:pPr>
      <w:r>
        <w:rPr>
          <w:rFonts w:cstheme="minorHAnsi"/>
        </w:rPr>
        <w:t xml:space="preserve">Jordan Source marketing strategy key objective is to establish Jordan as </w:t>
      </w:r>
      <w:r w:rsidR="002A7E46">
        <w:rPr>
          <w:rFonts w:cstheme="minorHAnsi"/>
        </w:rPr>
        <w:t xml:space="preserve">a preferred destination in the MENA region for technology outsourcing/offshoring companies through: </w:t>
      </w:r>
    </w:p>
    <w:p w14:paraId="5479BF5B" w14:textId="5DAEF58D" w:rsidR="002A7E46" w:rsidRDefault="002A7E46" w:rsidP="00C76C74">
      <w:pPr>
        <w:pStyle w:val="ListParagraph"/>
        <w:ind w:left="0"/>
        <w:jc w:val="both"/>
        <w:rPr>
          <w:rFonts w:cstheme="minorHAnsi"/>
        </w:rPr>
      </w:pPr>
    </w:p>
    <w:p w14:paraId="21A9CD9A" w14:textId="77777777" w:rsidR="002A7E46" w:rsidRDefault="002A7E46" w:rsidP="002A7E46">
      <w:pPr>
        <w:pStyle w:val="ListParagraph"/>
        <w:numPr>
          <w:ilvl w:val="0"/>
          <w:numId w:val="33"/>
        </w:numPr>
        <w:jc w:val="both"/>
        <w:rPr>
          <w:rFonts w:cstheme="minorHAnsi"/>
        </w:rPr>
      </w:pPr>
      <w:r>
        <w:rPr>
          <w:rFonts w:cstheme="minorHAnsi"/>
        </w:rPr>
        <w:t>Create Awareness of Jordan Source among priority target decision-makers</w:t>
      </w:r>
    </w:p>
    <w:p w14:paraId="34DC0C6C" w14:textId="77777777" w:rsidR="002A7E46" w:rsidRDefault="002A7E46" w:rsidP="002A7E46">
      <w:pPr>
        <w:pStyle w:val="ListParagraph"/>
        <w:numPr>
          <w:ilvl w:val="0"/>
          <w:numId w:val="33"/>
        </w:numPr>
        <w:jc w:val="both"/>
        <w:rPr>
          <w:rFonts w:cstheme="minorHAnsi"/>
        </w:rPr>
      </w:pPr>
      <w:r>
        <w:rPr>
          <w:rFonts w:cstheme="minorHAnsi"/>
        </w:rPr>
        <w:t>Generate interest and deep engagement particularly withing high potential companies</w:t>
      </w:r>
    </w:p>
    <w:p w14:paraId="1C0F06DB" w14:textId="00D4CAC1" w:rsidR="002A7E46" w:rsidRDefault="002A7E46" w:rsidP="002A7E46">
      <w:pPr>
        <w:pStyle w:val="ListParagraph"/>
        <w:numPr>
          <w:ilvl w:val="0"/>
          <w:numId w:val="33"/>
        </w:numPr>
        <w:jc w:val="both"/>
        <w:rPr>
          <w:rFonts w:cstheme="minorHAnsi"/>
        </w:rPr>
      </w:pPr>
      <w:r>
        <w:rPr>
          <w:rFonts w:cstheme="minorHAnsi"/>
        </w:rPr>
        <w:t xml:space="preserve">Drive action that </w:t>
      </w:r>
      <w:r w:rsidR="00E62A11">
        <w:rPr>
          <w:rFonts w:cstheme="minorHAnsi"/>
        </w:rPr>
        <w:t>contributes</w:t>
      </w:r>
      <w:r>
        <w:rPr>
          <w:rFonts w:cstheme="minorHAnsi"/>
        </w:rPr>
        <w:t xml:space="preserve"> toward account acquisition   </w:t>
      </w:r>
    </w:p>
    <w:p w14:paraId="3AE37F33" w14:textId="77777777" w:rsidR="00916F6D" w:rsidRDefault="00916F6D" w:rsidP="00C76C74">
      <w:pPr>
        <w:pStyle w:val="ListParagraph"/>
        <w:ind w:left="0"/>
        <w:jc w:val="both"/>
        <w:rPr>
          <w:rFonts w:cstheme="minorHAnsi"/>
        </w:rPr>
      </w:pPr>
    </w:p>
    <w:p w14:paraId="6C39E0F8" w14:textId="1B54962C" w:rsidR="00E62A11" w:rsidRDefault="00E62A11" w:rsidP="00C76C74">
      <w:pPr>
        <w:pStyle w:val="ListParagraph"/>
        <w:ind w:left="0"/>
        <w:jc w:val="both"/>
        <w:rPr>
          <w:rFonts w:cstheme="minorHAnsi"/>
        </w:rPr>
      </w:pPr>
      <w:r>
        <w:rPr>
          <w:rFonts w:cstheme="minorHAnsi"/>
        </w:rPr>
        <w:t xml:space="preserve">The strategy has also identified two targeted segments that are likely to have increased need and urgency for technology outsourcing partners. The two segments are the following: </w:t>
      </w:r>
    </w:p>
    <w:p w14:paraId="614465E4" w14:textId="7B547BAF" w:rsidR="00E62A11" w:rsidRPr="00E62A11" w:rsidRDefault="00E62A11" w:rsidP="00E62A11">
      <w:pPr>
        <w:pStyle w:val="ListParagraph"/>
        <w:numPr>
          <w:ilvl w:val="0"/>
          <w:numId w:val="34"/>
        </w:numPr>
        <w:rPr>
          <w:rFonts w:cstheme="minorHAnsi"/>
        </w:rPr>
      </w:pPr>
      <w:r w:rsidRPr="00E62A11">
        <w:rPr>
          <w:rFonts w:cstheme="minorHAnsi"/>
        </w:rPr>
        <w:t>International Mid-Market Companies in Tech-Enabled Industries</w:t>
      </w:r>
      <w:r>
        <w:rPr>
          <w:rFonts w:cstheme="minorHAnsi"/>
        </w:rPr>
        <w:t>, with a focus on the US companies</w:t>
      </w:r>
    </w:p>
    <w:p w14:paraId="1711D514" w14:textId="008BDE1B" w:rsidR="00E62A11" w:rsidRDefault="00E62A11" w:rsidP="00E62A11">
      <w:pPr>
        <w:pStyle w:val="ListParagraph"/>
        <w:numPr>
          <w:ilvl w:val="0"/>
          <w:numId w:val="34"/>
        </w:numPr>
        <w:jc w:val="both"/>
        <w:rPr>
          <w:rFonts w:cstheme="minorHAnsi"/>
        </w:rPr>
      </w:pPr>
      <w:r w:rsidRPr="00E62A11">
        <w:rPr>
          <w:rFonts w:cstheme="minorHAnsi"/>
        </w:rPr>
        <w:t xml:space="preserve">Growth-Oriented </w:t>
      </w:r>
      <w:r>
        <w:rPr>
          <w:rFonts w:cstheme="minorHAnsi"/>
        </w:rPr>
        <w:t xml:space="preserve">International </w:t>
      </w:r>
      <w:r w:rsidRPr="00E62A11">
        <w:rPr>
          <w:rFonts w:cstheme="minorHAnsi"/>
        </w:rPr>
        <w:t>ITO Services Firms</w:t>
      </w:r>
      <w:r>
        <w:rPr>
          <w:rFonts w:cstheme="minorHAnsi"/>
        </w:rPr>
        <w:t>, with a focus on the US companies</w:t>
      </w:r>
    </w:p>
    <w:p w14:paraId="7633F592" w14:textId="77777777" w:rsidR="00E62A11" w:rsidRDefault="00E62A11" w:rsidP="00C76C74">
      <w:pPr>
        <w:pStyle w:val="ListParagraph"/>
        <w:ind w:left="0"/>
        <w:jc w:val="both"/>
        <w:rPr>
          <w:rFonts w:cstheme="minorHAnsi"/>
        </w:rPr>
      </w:pPr>
    </w:p>
    <w:p w14:paraId="5C897E3A" w14:textId="2E22D931" w:rsidR="00C76C74" w:rsidRDefault="00357BB8" w:rsidP="00C76C74">
      <w:pPr>
        <w:pStyle w:val="ListParagraph"/>
        <w:ind w:left="0"/>
        <w:jc w:val="both"/>
        <w:rPr>
          <w:rFonts w:cstheme="minorHAnsi"/>
        </w:rPr>
      </w:pPr>
      <w:r>
        <w:rPr>
          <w:rFonts w:cstheme="minorHAnsi"/>
        </w:rPr>
        <w:t>Consequently</w:t>
      </w:r>
      <w:r w:rsidR="00426EE5">
        <w:rPr>
          <w:rFonts w:cstheme="minorHAnsi"/>
        </w:rPr>
        <w:t xml:space="preserve">, </w:t>
      </w:r>
      <w:r w:rsidR="00C76C74" w:rsidRPr="00C76C74">
        <w:rPr>
          <w:rFonts w:cstheme="minorHAnsi"/>
        </w:rPr>
        <w:t xml:space="preserve">the Kingdom wishes to create traction and grow demand for outsourcing through a marketing pilot that attracts qualified </w:t>
      </w:r>
      <w:r w:rsidR="00C76C74">
        <w:rPr>
          <w:rFonts w:cstheme="minorHAnsi"/>
        </w:rPr>
        <w:t>technology companies</w:t>
      </w:r>
      <w:r w:rsidR="00426EE5">
        <w:rPr>
          <w:rFonts w:cstheme="minorHAnsi"/>
        </w:rPr>
        <w:t xml:space="preserve"> to expand their businesses to Jordan</w:t>
      </w:r>
      <w:r w:rsidR="00C76C74" w:rsidRPr="00C76C74">
        <w:rPr>
          <w:rFonts w:cstheme="minorHAnsi"/>
        </w:rPr>
        <w:t xml:space="preserve">. This pilot will ‘prove the concept’ over a period of </w:t>
      </w:r>
      <w:r w:rsidR="00C76C74">
        <w:rPr>
          <w:rFonts w:cstheme="minorHAnsi"/>
        </w:rPr>
        <w:t>twelve</w:t>
      </w:r>
      <w:r w:rsidR="00C76C74" w:rsidRPr="00C76C74">
        <w:rPr>
          <w:rFonts w:cstheme="minorHAnsi"/>
        </w:rPr>
        <w:t xml:space="preserve"> months, yield near-term results, and generate learnings to shape long-term strategy.</w:t>
      </w:r>
    </w:p>
    <w:p w14:paraId="5BBC3CBE" w14:textId="5F7320CF" w:rsidR="00625F0D" w:rsidRPr="00BF4855" w:rsidRDefault="00625F0D">
      <w:pPr>
        <w:pStyle w:val="NormalWeb"/>
        <w:spacing w:before="0" w:beforeAutospacing="0" w:after="0" w:afterAutospacing="0"/>
        <w:jc w:val="both"/>
        <w:rPr>
          <w:rFonts w:asciiTheme="minorHAnsi" w:hAnsiTheme="minorHAnsi" w:cstheme="minorHAnsi"/>
          <w:sz w:val="22"/>
          <w:szCs w:val="22"/>
        </w:rPr>
      </w:pPr>
    </w:p>
    <w:p w14:paraId="46F8B55D" w14:textId="289CA6D8" w:rsidR="00357BB8" w:rsidRDefault="00357BB8" w:rsidP="00357BB8">
      <w:pPr>
        <w:pStyle w:val="ListParagraph"/>
        <w:ind w:left="0"/>
        <w:jc w:val="both"/>
        <w:rPr>
          <w:rFonts w:cstheme="minorHAnsi"/>
        </w:rPr>
      </w:pPr>
      <w:r>
        <w:rPr>
          <w:rFonts w:cstheme="minorHAnsi"/>
        </w:rPr>
        <w:t>Therefore, MoDEE, through t</w:t>
      </w:r>
      <w:r w:rsidRPr="00BF4855">
        <w:rPr>
          <w:rFonts w:cstheme="minorHAnsi"/>
        </w:rPr>
        <w:t>he Youth, Technology, and Jobs (YTJ) project</w:t>
      </w:r>
      <w:r>
        <w:rPr>
          <w:rFonts w:cstheme="minorHAnsi"/>
        </w:rPr>
        <w:t>,</w:t>
      </w:r>
      <w:r w:rsidRPr="00BF4855">
        <w:rPr>
          <w:rFonts w:cstheme="minorHAnsi"/>
        </w:rPr>
        <w:t xml:space="preserve"> is seeking </w:t>
      </w:r>
      <w:r>
        <w:rPr>
          <w:rFonts w:cstheme="minorHAnsi"/>
        </w:rPr>
        <w:t>to retain the</w:t>
      </w:r>
      <w:r w:rsidRPr="00BF4855">
        <w:rPr>
          <w:rFonts w:cstheme="minorHAnsi"/>
        </w:rPr>
        <w:t xml:space="preserve"> services of a</w:t>
      </w:r>
      <w:r>
        <w:rPr>
          <w:rFonts w:cstheme="minorHAnsi"/>
        </w:rPr>
        <w:t xml:space="preserve"> qualified</w:t>
      </w:r>
      <w:r w:rsidRPr="00BF4855">
        <w:rPr>
          <w:rFonts w:cstheme="minorHAnsi"/>
        </w:rPr>
        <w:t xml:space="preserve"> PR and Communications </w:t>
      </w:r>
      <w:r>
        <w:rPr>
          <w:rFonts w:cstheme="minorHAnsi"/>
        </w:rPr>
        <w:t xml:space="preserve">firm or </w:t>
      </w:r>
      <w:r w:rsidRPr="00BF4855">
        <w:rPr>
          <w:rFonts w:cstheme="minorHAnsi"/>
        </w:rPr>
        <w:t>agency</w:t>
      </w:r>
      <w:r>
        <w:rPr>
          <w:rFonts w:cstheme="minorHAnsi"/>
        </w:rPr>
        <w:t>, hereafter, referred to as “the Consultant”</w:t>
      </w:r>
      <w:r w:rsidRPr="00BF4855">
        <w:rPr>
          <w:rFonts w:cstheme="minorHAnsi"/>
        </w:rPr>
        <w:t xml:space="preserve"> to </w:t>
      </w:r>
      <w:r>
        <w:rPr>
          <w:rFonts w:cstheme="minorHAnsi"/>
        </w:rPr>
        <w:t xml:space="preserve">support the execution of the Jordan Source marketing strategy to enhance </w:t>
      </w:r>
      <w:r w:rsidRPr="008A11C3">
        <w:rPr>
          <w:rFonts w:cstheme="minorHAnsi"/>
        </w:rPr>
        <w:t>Jordan's reputation as an ITO</w:t>
      </w:r>
      <w:r>
        <w:rPr>
          <w:rFonts w:cstheme="minorHAnsi"/>
        </w:rPr>
        <w:t>/BPO</w:t>
      </w:r>
      <w:r w:rsidRPr="008A11C3">
        <w:rPr>
          <w:rFonts w:cstheme="minorHAnsi"/>
        </w:rPr>
        <w:t xml:space="preserve"> destination, while creating a lead generation pipeline</w:t>
      </w:r>
      <w:r>
        <w:rPr>
          <w:rFonts w:cstheme="minorHAnsi"/>
        </w:rPr>
        <w:t xml:space="preserve">.  </w:t>
      </w:r>
    </w:p>
    <w:p w14:paraId="1224FB89" w14:textId="142BC94B" w:rsidR="00E62A11" w:rsidRDefault="00E62A1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6ED60262" w14:textId="77777777" w:rsidR="00C43DB9" w:rsidRPr="00BF4855" w:rsidRDefault="00C43DB9" w:rsidP="001F46D6">
      <w:pPr>
        <w:autoSpaceDE w:val="0"/>
        <w:autoSpaceDN w:val="0"/>
        <w:adjustRightInd w:val="0"/>
        <w:rPr>
          <w:rFonts w:asciiTheme="minorHAnsi" w:hAnsiTheme="minorHAnsi" w:cstheme="minorHAnsi"/>
          <w:sz w:val="22"/>
          <w:szCs w:val="22"/>
        </w:rPr>
      </w:pPr>
    </w:p>
    <w:p w14:paraId="2FD27902" w14:textId="0C9EBD4E" w:rsidR="005C50C2" w:rsidRPr="00BF4855" w:rsidRDefault="00625F0D" w:rsidP="004815D1">
      <w:pPr>
        <w:pStyle w:val="ListParagraph"/>
        <w:numPr>
          <w:ilvl w:val="0"/>
          <w:numId w:val="8"/>
        </w:numPr>
        <w:spacing w:after="0" w:line="240" w:lineRule="auto"/>
        <w:jc w:val="both"/>
        <w:rPr>
          <w:rFonts w:cstheme="minorHAnsi"/>
          <w:b/>
          <w:bCs/>
        </w:rPr>
      </w:pPr>
      <w:r w:rsidRPr="00BF4855">
        <w:rPr>
          <w:rFonts w:cstheme="minorHAnsi"/>
          <w:b/>
          <w:bCs/>
        </w:rPr>
        <w:t>SCOPE OF WORK</w:t>
      </w:r>
    </w:p>
    <w:p w14:paraId="7046CBC9" w14:textId="77777777" w:rsidR="004945BD" w:rsidRDefault="004945BD" w:rsidP="008A11C3">
      <w:pPr>
        <w:pStyle w:val="ListParagraph"/>
        <w:ind w:left="0"/>
        <w:jc w:val="both"/>
        <w:rPr>
          <w:rFonts w:cstheme="minorHAnsi"/>
        </w:rPr>
      </w:pPr>
    </w:p>
    <w:p w14:paraId="16AAF7CD" w14:textId="10DE6F03" w:rsidR="00A71A0E" w:rsidRPr="00BF4855" w:rsidRDefault="004945BD" w:rsidP="008A11C3">
      <w:pPr>
        <w:pStyle w:val="ListParagraph"/>
        <w:ind w:left="0"/>
        <w:jc w:val="both"/>
        <w:rPr>
          <w:rFonts w:cstheme="minorHAnsi"/>
        </w:rPr>
      </w:pPr>
      <w:r>
        <w:rPr>
          <w:rFonts w:cstheme="minorHAnsi"/>
        </w:rPr>
        <w:t xml:space="preserve">The </w:t>
      </w:r>
      <w:r w:rsidR="00357BB8">
        <w:rPr>
          <w:rFonts w:cstheme="minorHAnsi"/>
        </w:rPr>
        <w:t>C</w:t>
      </w:r>
      <w:r>
        <w:rPr>
          <w:rFonts w:cstheme="minorHAnsi"/>
        </w:rPr>
        <w:t>onsultant is expected to perform</w:t>
      </w:r>
      <w:r w:rsidR="00357BB8">
        <w:rPr>
          <w:rFonts w:cstheme="minorHAnsi"/>
        </w:rPr>
        <w:t xml:space="preserve"> the following activities, as well as any additional tasks that are required to achieve the aspired </w:t>
      </w:r>
      <w:r w:rsidR="001D2032">
        <w:rPr>
          <w:rFonts w:cstheme="minorHAnsi"/>
        </w:rPr>
        <w:t xml:space="preserve">results. </w:t>
      </w:r>
    </w:p>
    <w:p w14:paraId="37F13EC7" w14:textId="77777777" w:rsidR="002672F6" w:rsidRPr="00BF4855" w:rsidRDefault="002672F6" w:rsidP="00A71A0E">
      <w:pPr>
        <w:pStyle w:val="ListParagraph"/>
        <w:ind w:left="0"/>
        <w:jc w:val="both"/>
        <w:rPr>
          <w:rFonts w:cstheme="minorHAnsi"/>
        </w:rPr>
      </w:pPr>
    </w:p>
    <w:p w14:paraId="2A5EFEC3" w14:textId="78E5FC83" w:rsidR="001D2032" w:rsidRPr="001D2032" w:rsidRDefault="001D2032" w:rsidP="001D2032">
      <w:pPr>
        <w:pStyle w:val="ListParagraph"/>
        <w:numPr>
          <w:ilvl w:val="0"/>
          <w:numId w:val="10"/>
        </w:numPr>
        <w:jc w:val="both"/>
        <w:rPr>
          <w:rFonts w:cstheme="minorHAnsi"/>
        </w:rPr>
      </w:pPr>
      <w:r>
        <w:rPr>
          <w:rFonts w:cstheme="minorHAnsi"/>
        </w:rPr>
        <w:t>Review Jordan Source marketing strategy and operational plan</w:t>
      </w:r>
      <w:r>
        <w:rPr>
          <w:rStyle w:val="FootnoteReference"/>
          <w:rFonts w:cstheme="minorHAnsi"/>
        </w:rPr>
        <w:footnoteReference w:id="1"/>
      </w:r>
      <w:r>
        <w:rPr>
          <w:rFonts w:cstheme="minorHAnsi"/>
        </w:rPr>
        <w:t xml:space="preserve"> and provide insights and advice </w:t>
      </w:r>
      <w:r w:rsidR="002A5883">
        <w:rPr>
          <w:rFonts w:cstheme="minorHAnsi"/>
        </w:rPr>
        <w:t>on how to enhance it if necessary</w:t>
      </w:r>
      <w:r w:rsidR="00E33A45">
        <w:rPr>
          <w:rFonts w:cstheme="minorHAnsi"/>
        </w:rPr>
        <w:t>, e</w:t>
      </w:r>
      <w:r w:rsidR="00E33A45" w:rsidRPr="00E33A45">
        <w:rPr>
          <w:rFonts w:cstheme="minorHAnsi"/>
        </w:rPr>
        <w:t>specially in light of political and economic circumstances and opportunities</w:t>
      </w:r>
    </w:p>
    <w:p w14:paraId="42545769" w14:textId="6A17BA01" w:rsidR="007B28C1" w:rsidRDefault="007B28C1" w:rsidP="006712DB">
      <w:pPr>
        <w:pStyle w:val="ListParagraph"/>
        <w:numPr>
          <w:ilvl w:val="0"/>
          <w:numId w:val="10"/>
        </w:numPr>
        <w:jc w:val="both"/>
        <w:rPr>
          <w:rFonts w:cstheme="minorHAnsi"/>
        </w:rPr>
      </w:pPr>
      <w:r>
        <w:rPr>
          <w:rFonts w:cstheme="minorHAnsi"/>
        </w:rPr>
        <w:t xml:space="preserve">Support MoDEE/YTJ in the </w:t>
      </w:r>
      <w:r w:rsidR="004945BD">
        <w:rPr>
          <w:rFonts w:cstheme="minorHAnsi"/>
        </w:rPr>
        <w:t>execution</w:t>
      </w:r>
      <w:r>
        <w:rPr>
          <w:rFonts w:cstheme="minorHAnsi"/>
        </w:rPr>
        <w:t xml:space="preserve"> of the </w:t>
      </w:r>
      <w:r w:rsidR="004945BD" w:rsidRPr="007B28C1">
        <w:rPr>
          <w:rFonts w:cstheme="minorHAnsi"/>
          <w:b/>
          <w:bCs/>
        </w:rPr>
        <w:t>Jordan Source</w:t>
      </w:r>
      <w:r w:rsidR="004945BD">
        <w:rPr>
          <w:rFonts w:cstheme="minorHAnsi"/>
        </w:rPr>
        <w:t xml:space="preserve"> m</w:t>
      </w:r>
      <w:r>
        <w:rPr>
          <w:rFonts w:cstheme="minorHAnsi"/>
        </w:rPr>
        <w:t xml:space="preserve">arketing </w:t>
      </w:r>
      <w:r w:rsidR="004945BD">
        <w:rPr>
          <w:rFonts w:cstheme="minorHAnsi"/>
        </w:rPr>
        <w:t>s</w:t>
      </w:r>
      <w:r>
        <w:rPr>
          <w:rFonts w:cstheme="minorHAnsi"/>
        </w:rPr>
        <w:t>trategy</w:t>
      </w:r>
      <w:r w:rsidR="004945BD">
        <w:rPr>
          <w:rFonts w:cstheme="minorHAnsi"/>
        </w:rPr>
        <w:t xml:space="preserve"> and operational plan</w:t>
      </w:r>
      <w:r>
        <w:rPr>
          <w:rFonts w:cstheme="minorHAnsi"/>
        </w:rPr>
        <w:t xml:space="preserve"> </w:t>
      </w:r>
      <w:r w:rsidR="00E33A45">
        <w:rPr>
          <w:rFonts w:cstheme="minorHAnsi"/>
        </w:rPr>
        <w:t xml:space="preserve">including but not limited to: </w:t>
      </w:r>
    </w:p>
    <w:p w14:paraId="3D0220D3" w14:textId="67CDA5D1" w:rsidR="002672F6" w:rsidRPr="00BF4855" w:rsidRDefault="002672F6" w:rsidP="006C766B">
      <w:pPr>
        <w:pStyle w:val="ListParagraph"/>
        <w:numPr>
          <w:ilvl w:val="1"/>
          <w:numId w:val="10"/>
        </w:numPr>
        <w:jc w:val="both"/>
        <w:rPr>
          <w:rFonts w:cstheme="minorHAnsi"/>
        </w:rPr>
      </w:pPr>
      <w:r w:rsidRPr="00BF4855">
        <w:rPr>
          <w:rFonts w:cstheme="minorHAnsi"/>
        </w:rPr>
        <w:t xml:space="preserve">Create </w:t>
      </w:r>
      <w:r w:rsidR="00265CEF" w:rsidRPr="00BF4855">
        <w:rPr>
          <w:rFonts w:cstheme="minorHAnsi"/>
        </w:rPr>
        <w:t>b</w:t>
      </w:r>
      <w:r w:rsidRPr="00BF4855">
        <w:rPr>
          <w:rFonts w:cstheme="minorHAnsi"/>
        </w:rPr>
        <w:t>rand</w:t>
      </w:r>
      <w:r w:rsidR="007C4440">
        <w:rPr>
          <w:rFonts w:cstheme="minorHAnsi"/>
        </w:rPr>
        <w:t xml:space="preserve"> story and</w:t>
      </w:r>
      <w:r w:rsidRPr="00BF4855">
        <w:rPr>
          <w:rFonts w:cstheme="minorHAnsi"/>
        </w:rPr>
        <w:t xml:space="preserve"> identity</w:t>
      </w:r>
      <w:r w:rsidR="007C4440">
        <w:rPr>
          <w:rFonts w:cstheme="minorHAnsi"/>
        </w:rPr>
        <w:t xml:space="preserve"> for </w:t>
      </w:r>
      <w:r w:rsidR="007C4440" w:rsidRPr="007C4440">
        <w:rPr>
          <w:rFonts w:cstheme="minorHAnsi"/>
          <w:b/>
          <w:bCs/>
        </w:rPr>
        <w:t>Jordan Source</w:t>
      </w:r>
    </w:p>
    <w:p w14:paraId="0F112199" w14:textId="79F98B4C" w:rsidR="00A01C31" w:rsidRPr="00BF4855" w:rsidRDefault="00A01C31" w:rsidP="006C766B">
      <w:pPr>
        <w:pStyle w:val="ListParagraph"/>
        <w:numPr>
          <w:ilvl w:val="1"/>
          <w:numId w:val="10"/>
        </w:numPr>
        <w:jc w:val="both"/>
        <w:rPr>
          <w:rFonts w:cstheme="minorHAnsi"/>
        </w:rPr>
      </w:pPr>
      <w:r w:rsidRPr="00BF4855">
        <w:rPr>
          <w:rFonts w:cstheme="minorHAnsi"/>
        </w:rPr>
        <w:t xml:space="preserve">Create </w:t>
      </w:r>
      <w:r w:rsidR="006712DB">
        <w:rPr>
          <w:rFonts w:cstheme="minorHAnsi"/>
        </w:rPr>
        <w:t xml:space="preserve">and design </w:t>
      </w:r>
      <w:r w:rsidR="002727B4">
        <w:rPr>
          <w:rFonts w:cstheme="minorHAnsi"/>
        </w:rPr>
        <w:t xml:space="preserve">marketing and sales </w:t>
      </w:r>
      <w:r w:rsidRPr="00BF4855">
        <w:rPr>
          <w:rFonts w:cstheme="minorHAnsi"/>
        </w:rPr>
        <w:t xml:space="preserve">collateral materials to support </w:t>
      </w:r>
      <w:r w:rsidR="006712DB" w:rsidRPr="006712DB">
        <w:rPr>
          <w:rFonts w:cstheme="minorHAnsi"/>
          <w:b/>
          <w:bCs/>
        </w:rPr>
        <w:t>Jordan Source</w:t>
      </w:r>
      <w:r w:rsidR="006712DB" w:rsidRPr="00BF4855">
        <w:rPr>
          <w:rFonts w:cstheme="minorHAnsi"/>
        </w:rPr>
        <w:t xml:space="preserve"> </w:t>
      </w:r>
      <w:r w:rsidRPr="00BF4855">
        <w:rPr>
          <w:rFonts w:cstheme="minorHAnsi"/>
        </w:rPr>
        <w:t xml:space="preserve">marketing </w:t>
      </w:r>
      <w:r w:rsidR="006712DB">
        <w:rPr>
          <w:rFonts w:cstheme="minorHAnsi"/>
        </w:rPr>
        <w:t>and promotion activities</w:t>
      </w:r>
    </w:p>
    <w:p w14:paraId="1D5C60DA" w14:textId="6A18EE99" w:rsidR="00827A85" w:rsidRDefault="00827A85" w:rsidP="006C766B">
      <w:pPr>
        <w:pStyle w:val="ListParagraph"/>
        <w:numPr>
          <w:ilvl w:val="1"/>
          <w:numId w:val="10"/>
        </w:numPr>
        <w:jc w:val="both"/>
        <w:rPr>
          <w:rFonts w:cstheme="minorHAnsi"/>
        </w:rPr>
      </w:pPr>
      <w:r>
        <w:rPr>
          <w:rFonts w:cstheme="minorHAnsi"/>
        </w:rPr>
        <w:t xml:space="preserve">Create emails and LinkedIn </w:t>
      </w:r>
      <w:r w:rsidR="00E33A45" w:rsidRPr="00E33A45">
        <w:rPr>
          <w:rFonts w:cstheme="minorHAnsi"/>
        </w:rPr>
        <w:t xml:space="preserve">outreach to identified </w:t>
      </w:r>
      <w:r w:rsidR="00E33A45">
        <w:rPr>
          <w:rFonts w:cstheme="minorHAnsi"/>
        </w:rPr>
        <w:t xml:space="preserve">regional and international </w:t>
      </w:r>
      <w:r w:rsidR="00E33A45" w:rsidRPr="00E33A45">
        <w:rPr>
          <w:rFonts w:cstheme="minorHAnsi"/>
        </w:rPr>
        <w:t>sales</w:t>
      </w:r>
      <w:r w:rsidR="00E33A45">
        <w:rPr>
          <w:rFonts w:cstheme="minorHAnsi"/>
        </w:rPr>
        <w:t xml:space="preserve"> and</w:t>
      </w:r>
      <w:r w:rsidR="00E33A45" w:rsidRPr="00E33A45">
        <w:rPr>
          <w:rFonts w:cstheme="minorHAnsi"/>
        </w:rPr>
        <w:t xml:space="preserve"> business development leads</w:t>
      </w:r>
    </w:p>
    <w:p w14:paraId="15B211E7" w14:textId="425CC3CF" w:rsidR="002672F6" w:rsidRDefault="00F941F6" w:rsidP="006C766B">
      <w:pPr>
        <w:pStyle w:val="ListParagraph"/>
        <w:numPr>
          <w:ilvl w:val="1"/>
          <w:numId w:val="10"/>
        </w:numPr>
        <w:jc w:val="both"/>
        <w:rPr>
          <w:rFonts w:cstheme="minorHAnsi"/>
        </w:rPr>
      </w:pPr>
      <w:r w:rsidRPr="00BF4855">
        <w:rPr>
          <w:rFonts w:cstheme="minorHAnsi"/>
        </w:rPr>
        <w:t>Create</w:t>
      </w:r>
      <w:r w:rsidR="00916F6D">
        <w:rPr>
          <w:rFonts w:cstheme="minorHAnsi"/>
        </w:rPr>
        <w:t xml:space="preserve"> and </w:t>
      </w:r>
      <w:r w:rsidR="002A5883">
        <w:rPr>
          <w:rFonts w:cstheme="minorHAnsi"/>
        </w:rPr>
        <w:t>dispatch</w:t>
      </w:r>
      <w:r w:rsidR="002672F6" w:rsidRPr="00BF4855">
        <w:rPr>
          <w:rFonts w:cstheme="minorHAnsi"/>
        </w:rPr>
        <w:t xml:space="preserve"> </w:t>
      </w:r>
      <w:r w:rsidR="00C20E8C" w:rsidRPr="00BF4855">
        <w:rPr>
          <w:rFonts w:cstheme="minorHAnsi"/>
        </w:rPr>
        <w:t xml:space="preserve">a </w:t>
      </w:r>
      <w:r w:rsidR="002672F6" w:rsidRPr="00BF4855">
        <w:rPr>
          <w:rFonts w:cstheme="minorHAnsi"/>
        </w:rPr>
        <w:t xml:space="preserve">range of </w:t>
      </w:r>
      <w:r w:rsidR="002A5883">
        <w:rPr>
          <w:rFonts w:cstheme="minorHAnsi"/>
        </w:rPr>
        <w:t xml:space="preserve">PR </w:t>
      </w:r>
      <w:r w:rsidR="002672F6" w:rsidRPr="00BF4855">
        <w:rPr>
          <w:rFonts w:cstheme="minorHAnsi"/>
        </w:rPr>
        <w:t>content types</w:t>
      </w:r>
      <w:r w:rsidR="00E33A45">
        <w:rPr>
          <w:rFonts w:cstheme="minorHAnsi"/>
        </w:rPr>
        <w:t xml:space="preserve"> targeting regional and international markets and</w:t>
      </w:r>
      <w:r w:rsidR="002727B4">
        <w:rPr>
          <w:rFonts w:cstheme="minorHAnsi"/>
        </w:rPr>
        <w:t xml:space="preserve"> including but not limited to articles, blogs, </w:t>
      </w:r>
      <w:r w:rsidR="00E33A45">
        <w:rPr>
          <w:rFonts w:cstheme="minorHAnsi"/>
        </w:rPr>
        <w:t>press</w:t>
      </w:r>
      <w:r w:rsidR="00586A56">
        <w:rPr>
          <w:rFonts w:cstheme="minorHAnsi"/>
        </w:rPr>
        <w:t xml:space="preserve"> releases, </w:t>
      </w:r>
      <w:r w:rsidR="002727B4">
        <w:rPr>
          <w:rFonts w:cstheme="minorHAnsi"/>
        </w:rPr>
        <w:t xml:space="preserve">newsletter, whitepapers, presentations, email marketing, etc. </w:t>
      </w:r>
      <w:r w:rsidR="002A5883">
        <w:rPr>
          <w:rFonts w:cstheme="minorHAnsi"/>
        </w:rPr>
        <w:t xml:space="preserve">to generate awareness and credibility and showcase Jordan’s </w:t>
      </w:r>
      <w:r w:rsidR="002A5883" w:rsidRPr="002A5883">
        <w:rPr>
          <w:rFonts w:cstheme="minorHAnsi"/>
        </w:rPr>
        <w:t>new digital pivot in service offerings</w:t>
      </w:r>
    </w:p>
    <w:p w14:paraId="58FCC6DA" w14:textId="4350DD8D" w:rsidR="002727B4" w:rsidRPr="00BF4855" w:rsidRDefault="002727B4" w:rsidP="006C766B">
      <w:pPr>
        <w:pStyle w:val="ListParagraph"/>
        <w:numPr>
          <w:ilvl w:val="1"/>
          <w:numId w:val="10"/>
        </w:numPr>
        <w:jc w:val="both"/>
        <w:rPr>
          <w:rFonts w:cstheme="minorHAnsi"/>
        </w:rPr>
      </w:pPr>
      <w:r>
        <w:rPr>
          <w:rFonts w:cstheme="minorHAnsi"/>
        </w:rPr>
        <w:t>Recommend</w:t>
      </w:r>
      <w:r w:rsidR="001754F8">
        <w:rPr>
          <w:rFonts w:cstheme="minorHAnsi"/>
        </w:rPr>
        <w:t xml:space="preserve">, </w:t>
      </w:r>
      <w:r>
        <w:rPr>
          <w:rFonts w:cstheme="minorHAnsi"/>
        </w:rPr>
        <w:t>organize</w:t>
      </w:r>
      <w:r w:rsidR="001754F8">
        <w:rPr>
          <w:rFonts w:cstheme="minorHAnsi"/>
        </w:rPr>
        <w:t xml:space="preserve"> and implement </w:t>
      </w:r>
      <w:r w:rsidR="00E33A45">
        <w:rPr>
          <w:rFonts w:cstheme="minorHAnsi"/>
        </w:rPr>
        <w:t xml:space="preserve">regional and international </w:t>
      </w:r>
      <w:r w:rsidR="001754F8">
        <w:rPr>
          <w:rFonts w:cstheme="minorHAnsi"/>
        </w:rPr>
        <w:t xml:space="preserve">campaigns, </w:t>
      </w:r>
      <w:r>
        <w:rPr>
          <w:rFonts w:cstheme="minorHAnsi"/>
        </w:rPr>
        <w:t>events and roadshows</w:t>
      </w:r>
      <w:r w:rsidR="001754F8">
        <w:rPr>
          <w:rFonts w:cstheme="minorHAnsi"/>
        </w:rPr>
        <w:t xml:space="preserve"> including related </w:t>
      </w:r>
      <w:r w:rsidR="00586A56">
        <w:rPr>
          <w:rFonts w:cstheme="minorHAnsi"/>
        </w:rPr>
        <w:t xml:space="preserve">creative concepts, artwork, </w:t>
      </w:r>
      <w:r w:rsidR="001754F8">
        <w:rPr>
          <w:rFonts w:cstheme="minorHAnsi"/>
        </w:rPr>
        <w:t>material and media plan.</w:t>
      </w:r>
    </w:p>
    <w:p w14:paraId="791FFD66" w14:textId="6FF2348D" w:rsidR="007676D5" w:rsidRDefault="005F1320" w:rsidP="006C766B">
      <w:pPr>
        <w:pStyle w:val="ListParagraph"/>
        <w:numPr>
          <w:ilvl w:val="1"/>
          <w:numId w:val="10"/>
        </w:numPr>
        <w:jc w:val="both"/>
        <w:rPr>
          <w:rFonts w:cstheme="minorHAnsi"/>
        </w:rPr>
      </w:pPr>
      <w:r>
        <w:rPr>
          <w:rFonts w:cstheme="minorHAnsi"/>
        </w:rPr>
        <w:t>Create</w:t>
      </w:r>
      <w:r w:rsidR="00C80458">
        <w:rPr>
          <w:rFonts w:cstheme="minorHAnsi"/>
        </w:rPr>
        <w:t xml:space="preserve"> </w:t>
      </w:r>
      <w:r w:rsidR="007676D5" w:rsidRPr="00BF4855">
        <w:rPr>
          <w:rFonts w:cstheme="minorHAnsi"/>
        </w:rPr>
        <w:t xml:space="preserve">and manage </w:t>
      </w:r>
      <w:r>
        <w:rPr>
          <w:rFonts w:cstheme="minorHAnsi"/>
        </w:rPr>
        <w:t>Jordan Source digital presence including social media channels and website</w:t>
      </w:r>
      <w:r w:rsidR="006712DB" w:rsidRPr="00BF4855">
        <w:rPr>
          <w:rFonts w:cstheme="minorHAnsi"/>
        </w:rPr>
        <w:t xml:space="preserve"> </w:t>
      </w:r>
      <w:r w:rsidR="00E33A45">
        <w:rPr>
          <w:rFonts w:cstheme="minorHAnsi"/>
        </w:rPr>
        <w:t>and ensure community engagement.</w:t>
      </w:r>
    </w:p>
    <w:p w14:paraId="17CE67E1" w14:textId="7BD0C146" w:rsidR="00FB2963" w:rsidRDefault="005F1320" w:rsidP="006C766B">
      <w:pPr>
        <w:pStyle w:val="ListParagraph"/>
        <w:numPr>
          <w:ilvl w:val="1"/>
          <w:numId w:val="10"/>
        </w:numPr>
        <w:jc w:val="both"/>
        <w:rPr>
          <w:rFonts w:cstheme="minorHAnsi"/>
        </w:rPr>
      </w:pPr>
      <w:r>
        <w:rPr>
          <w:rFonts w:cstheme="minorHAnsi"/>
        </w:rPr>
        <w:t xml:space="preserve">Support the activation of the </w:t>
      </w:r>
      <w:r w:rsidR="00586A56">
        <w:rPr>
          <w:rFonts w:cstheme="minorHAnsi"/>
        </w:rPr>
        <w:t>“</w:t>
      </w:r>
      <w:r w:rsidRPr="00586A56">
        <w:rPr>
          <w:rFonts w:cstheme="minorHAnsi"/>
          <w:b/>
          <w:bCs/>
        </w:rPr>
        <w:t xml:space="preserve">Ambassador </w:t>
      </w:r>
      <w:r w:rsidR="00586A56" w:rsidRPr="00586A56">
        <w:rPr>
          <w:rFonts w:cstheme="minorHAnsi"/>
          <w:b/>
          <w:bCs/>
        </w:rPr>
        <w:t>P</w:t>
      </w:r>
      <w:r w:rsidRPr="00586A56">
        <w:rPr>
          <w:rFonts w:cstheme="minorHAnsi"/>
          <w:b/>
          <w:bCs/>
        </w:rPr>
        <w:t>rogram</w:t>
      </w:r>
      <w:r w:rsidR="00586A56">
        <w:rPr>
          <w:rFonts w:cstheme="minorHAnsi"/>
        </w:rPr>
        <w:t>”</w:t>
      </w:r>
      <w:r w:rsidR="00E62A11">
        <w:rPr>
          <w:rFonts w:cstheme="minorHAnsi"/>
        </w:rPr>
        <w:t xml:space="preserve"> to turn successful Jordanian diaspora into ambassadors for Jordan Source</w:t>
      </w:r>
      <w:r w:rsidR="00E33A45">
        <w:rPr>
          <w:rFonts w:cstheme="minorHAnsi"/>
        </w:rPr>
        <w:t xml:space="preserve"> including</w:t>
      </w:r>
      <w:r w:rsidR="001F5A54">
        <w:rPr>
          <w:rFonts w:cstheme="minorHAnsi"/>
        </w:rPr>
        <w:t xml:space="preserve"> but not limited to</w:t>
      </w:r>
      <w:r w:rsidR="00E33A45">
        <w:rPr>
          <w:rFonts w:cstheme="minorHAnsi"/>
        </w:rPr>
        <w:t xml:space="preserve"> identification of potential ambassadors, suggest communication channels </w:t>
      </w:r>
      <w:r w:rsidR="001F5A54">
        <w:rPr>
          <w:rFonts w:cstheme="minorHAnsi"/>
        </w:rPr>
        <w:t>and propose engagement interventions.</w:t>
      </w:r>
    </w:p>
    <w:p w14:paraId="53BE0F29" w14:textId="767B160B" w:rsidR="005F1320" w:rsidRPr="00FB2963" w:rsidRDefault="006712DB" w:rsidP="006C766B">
      <w:pPr>
        <w:pStyle w:val="ListParagraph"/>
        <w:numPr>
          <w:ilvl w:val="1"/>
          <w:numId w:val="10"/>
        </w:numPr>
        <w:jc w:val="both"/>
        <w:rPr>
          <w:rFonts w:cstheme="minorHAnsi"/>
        </w:rPr>
        <w:sectPr w:rsidR="005F1320" w:rsidRPr="00FB2963" w:rsidSect="00D15F77">
          <w:headerReference w:type="default" r:id="rId9"/>
          <w:footerReference w:type="even" r:id="rId10"/>
          <w:footerReference w:type="default" r:id="rId11"/>
          <w:pgSz w:w="11907" w:h="16839" w:code="9"/>
          <w:pgMar w:top="1332" w:right="1440" w:bottom="1242"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FB2963">
        <w:rPr>
          <w:rFonts w:cstheme="minorHAnsi"/>
        </w:rPr>
        <w:t>Produce</w:t>
      </w:r>
      <w:r w:rsidR="002672F6" w:rsidRPr="00FB2963">
        <w:rPr>
          <w:rFonts w:cstheme="minorHAnsi"/>
        </w:rPr>
        <w:t xml:space="preserve"> </w:t>
      </w:r>
      <w:r w:rsidR="001F5A54">
        <w:rPr>
          <w:rFonts w:cstheme="minorHAnsi"/>
        </w:rPr>
        <w:t xml:space="preserve">a minimum of 5 short thematic </w:t>
      </w:r>
      <w:r w:rsidR="002672F6" w:rsidRPr="00FB2963">
        <w:rPr>
          <w:rFonts w:cstheme="minorHAnsi"/>
        </w:rPr>
        <w:t>video</w:t>
      </w:r>
      <w:r w:rsidR="00586A56" w:rsidRPr="00FB2963">
        <w:rPr>
          <w:rFonts w:cstheme="minorHAnsi"/>
        </w:rPr>
        <w:t>(</w:t>
      </w:r>
      <w:r w:rsidR="002672F6" w:rsidRPr="00FB2963">
        <w:rPr>
          <w:rFonts w:cstheme="minorHAnsi"/>
        </w:rPr>
        <w:t>s</w:t>
      </w:r>
      <w:r w:rsidR="00586A56" w:rsidRPr="00FB2963">
        <w:rPr>
          <w:rFonts w:cstheme="minorHAnsi"/>
        </w:rPr>
        <w:t>)</w:t>
      </w:r>
      <w:r w:rsidR="002672F6" w:rsidRPr="00FB2963">
        <w:rPr>
          <w:rFonts w:cstheme="minorHAnsi"/>
        </w:rPr>
        <w:t xml:space="preserve"> </w:t>
      </w:r>
      <w:r w:rsidRPr="00FB2963">
        <w:rPr>
          <w:rFonts w:cstheme="minorHAnsi"/>
        </w:rPr>
        <w:t>about Jordan ITO/BPO secto</w:t>
      </w:r>
      <w:bookmarkEnd w:id="11"/>
      <w:r w:rsidR="005F1320" w:rsidRPr="00FB2963">
        <w:rPr>
          <w:rFonts w:cstheme="minorHAnsi"/>
        </w:rPr>
        <w:t>r</w:t>
      </w:r>
      <w:r w:rsidR="001F5A54">
        <w:rPr>
          <w:rFonts w:cstheme="minorHAnsi"/>
        </w:rPr>
        <w:t xml:space="preserve"> to capture major events and success stories.</w:t>
      </w:r>
      <w:r w:rsidR="00586A56" w:rsidRPr="00FB2963">
        <w:rPr>
          <w:rFonts w:cstheme="minorHAnsi"/>
        </w:rPr>
        <w:t xml:space="preserve"> </w:t>
      </w:r>
    </w:p>
    <w:p w14:paraId="3D587807" w14:textId="7786A644" w:rsidR="003B508A" w:rsidRPr="00BF4855" w:rsidRDefault="00FB2963" w:rsidP="004815D1">
      <w:pPr>
        <w:pStyle w:val="ListParagraph"/>
        <w:widowControl w:val="0"/>
        <w:numPr>
          <w:ilvl w:val="0"/>
          <w:numId w:val="8"/>
        </w:numPr>
        <w:autoSpaceDE w:val="0"/>
        <w:autoSpaceDN w:val="0"/>
        <w:spacing w:after="0" w:line="240" w:lineRule="auto"/>
        <w:jc w:val="both"/>
        <w:rPr>
          <w:rFonts w:cstheme="minorHAnsi"/>
          <w:b/>
          <w:bCs/>
        </w:rPr>
      </w:pPr>
      <w:r>
        <w:rPr>
          <w:rFonts w:cstheme="minorHAnsi"/>
          <w:b/>
          <w:bCs/>
        </w:rPr>
        <w:lastRenderedPageBreak/>
        <w:t xml:space="preserve">KEY </w:t>
      </w:r>
      <w:r w:rsidR="003B508A" w:rsidRPr="00BF4855">
        <w:rPr>
          <w:rFonts w:cstheme="minorHAnsi"/>
          <w:b/>
          <w:bCs/>
        </w:rPr>
        <w:t>DELIVERABLES</w:t>
      </w:r>
    </w:p>
    <w:p w14:paraId="0601801C" w14:textId="7BC3A17A" w:rsidR="00D63FB3" w:rsidRDefault="00D63FB3" w:rsidP="00D63FB3">
      <w:pPr>
        <w:jc w:val="both"/>
        <w:rPr>
          <w:rFonts w:asciiTheme="minorHAnsi" w:hAnsiTheme="minorHAnsi" w:cstheme="minorHAnsi"/>
          <w:sz w:val="22"/>
          <w:szCs w:val="22"/>
        </w:rPr>
      </w:pPr>
    </w:p>
    <w:p w14:paraId="1B16AE5F" w14:textId="5A9A5C41" w:rsidR="00FB2963" w:rsidRDefault="00FB2963" w:rsidP="00D63FB3">
      <w:pPr>
        <w:jc w:val="both"/>
        <w:rPr>
          <w:rFonts w:asciiTheme="minorHAnsi" w:hAnsiTheme="minorHAnsi" w:cstheme="minorHAnsi"/>
          <w:sz w:val="22"/>
          <w:szCs w:val="22"/>
        </w:rPr>
      </w:pPr>
      <w:r>
        <w:rPr>
          <w:rFonts w:asciiTheme="minorHAnsi" w:hAnsiTheme="minorHAnsi" w:cstheme="minorHAnsi"/>
          <w:sz w:val="22"/>
          <w:szCs w:val="22"/>
        </w:rPr>
        <w:t>The Consultant shall complete and submit at minimum all the deliverables as identified in this RFP</w:t>
      </w:r>
    </w:p>
    <w:p w14:paraId="24641222" w14:textId="6C4B674D" w:rsidR="00FB2963" w:rsidRDefault="00FB2963" w:rsidP="00D63FB3">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692"/>
        <w:gridCol w:w="3055"/>
        <w:gridCol w:w="2270"/>
      </w:tblGrid>
      <w:tr w:rsidR="001F5A54" w14:paraId="2C6BDE21" w14:textId="7F4242A6" w:rsidTr="006C766B">
        <w:tc>
          <w:tcPr>
            <w:tcW w:w="3692" w:type="dxa"/>
          </w:tcPr>
          <w:p w14:paraId="335CE8ED" w14:textId="1BB3E937" w:rsidR="001F5A54" w:rsidRPr="00B3358C" w:rsidRDefault="001F5A54" w:rsidP="00B3358C">
            <w:pPr>
              <w:jc w:val="center"/>
              <w:rPr>
                <w:rFonts w:asciiTheme="minorHAnsi" w:hAnsiTheme="minorHAnsi" w:cstheme="minorHAnsi"/>
                <w:b/>
                <w:bCs/>
                <w:sz w:val="22"/>
                <w:szCs w:val="22"/>
              </w:rPr>
            </w:pPr>
            <w:r w:rsidRPr="00B3358C">
              <w:rPr>
                <w:rFonts w:asciiTheme="minorHAnsi" w:hAnsiTheme="minorHAnsi" w:cstheme="minorHAnsi"/>
                <w:b/>
                <w:bCs/>
                <w:sz w:val="22"/>
                <w:szCs w:val="22"/>
              </w:rPr>
              <w:t>Activity</w:t>
            </w:r>
          </w:p>
        </w:tc>
        <w:tc>
          <w:tcPr>
            <w:tcW w:w="3055" w:type="dxa"/>
          </w:tcPr>
          <w:p w14:paraId="0E60A378" w14:textId="6784DF35" w:rsidR="001F5A54" w:rsidRPr="00B3358C" w:rsidRDefault="001F5A54" w:rsidP="00FB2963">
            <w:pPr>
              <w:jc w:val="center"/>
              <w:rPr>
                <w:rFonts w:asciiTheme="minorHAnsi" w:hAnsiTheme="minorHAnsi" w:cstheme="minorHAnsi"/>
                <w:b/>
                <w:bCs/>
                <w:sz w:val="22"/>
                <w:szCs w:val="22"/>
              </w:rPr>
            </w:pPr>
            <w:r w:rsidRPr="00B3358C">
              <w:rPr>
                <w:rFonts w:asciiTheme="minorHAnsi" w:hAnsiTheme="minorHAnsi" w:cstheme="minorHAnsi"/>
                <w:b/>
                <w:bCs/>
                <w:sz w:val="22"/>
                <w:szCs w:val="22"/>
              </w:rPr>
              <w:t>Deliverable</w:t>
            </w:r>
          </w:p>
        </w:tc>
        <w:tc>
          <w:tcPr>
            <w:tcW w:w="2270" w:type="dxa"/>
          </w:tcPr>
          <w:p w14:paraId="2C03DFFA" w14:textId="154A1D46" w:rsidR="001F5A54" w:rsidRPr="00B3358C" w:rsidRDefault="001F5A54" w:rsidP="00FB2963">
            <w:pPr>
              <w:jc w:val="center"/>
              <w:rPr>
                <w:rFonts w:asciiTheme="minorHAnsi" w:hAnsiTheme="minorHAnsi" w:cstheme="minorHAnsi"/>
                <w:b/>
                <w:bCs/>
                <w:sz w:val="22"/>
                <w:szCs w:val="22"/>
              </w:rPr>
            </w:pPr>
            <w:r>
              <w:rPr>
                <w:rFonts w:asciiTheme="minorHAnsi" w:hAnsiTheme="minorHAnsi" w:cstheme="minorHAnsi"/>
                <w:b/>
                <w:bCs/>
                <w:sz w:val="22"/>
                <w:szCs w:val="22"/>
              </w:rPr>
              <w:t>Timeline</w:t>
            </w:r>
          </w:p>
        </w:tc>
      </w:tr>
      <w:tr w:rsidR="001F5A54" w14:paraId="1B439476" w14:textId="2BB45576" w:rsidTr="006C766B">
        <w:tc>
          <w:tcPr>
            <w:tcW w:w="3692" w:type="dxa"/>
          </w:tcPr>
          <w:p w14:paraId="41355FEB" w14:textId="7BCF53FC" w:rsidR="001F5A54" w:rsidRPr="0057715A" w:rsidRDefault="001F5A54" w:rsidP="0057715A">
            <w:pPr>
              <w:pStyle w:val="ListParagraph"/>
              <w:numPr>
                <w:ilvl w:val="0"/>
                <w:numId w:val="36"/>
              </w:numPr>
              <w:jc w:val="both"/>
              <w:rPr>
                <w:rFonts w:cstheme="minorHAnsi"/>
              </w:rPr>
            </w:pPr>
            <w:r w:rsidRPr="00B3358C">
              <w:rPr>
                <w:rFonts w:cstheme="minorHAnsi"/>
              </w:rPr>
              <w:t>Review Jordan Source marketing strategy and operational plan and provide insights and advice on how to enhance it if necessary</w:t>
            </w:r>
          </w:p>
        </w:tc>
        <w:tc>
          <w:tcPr>
            <w:tcW w:w="3055" w:type="dxa"/>
          </w:tcPr>
          <w:p w14:paraId="37ADA299" w14:textId="66DC77F5" w:rsidR="001F5A54" w:rsidRDefault="001F5A54" w:rsidP="00D63FB3">
            <w:pPr>
              <w:jc w:val="both"/>
              <w:rPr>
                <w:rFonts w:asciiTheme="minorHAnsi" w:hAnsiTheme="minorHAnsi" w:cstheme="minorHAnsi"/>
                <w:sz w:val="22"/>
                <w:szCs w:val="22"/>
              </w:rPr>
            </w:pPr>
            <w:r>
              <w:rPr>
                <w:rFonts w:asciiTheme="minorHAnsi" w:hAnsiTheme="minorHAnsi" w:cstheme="minorHAnsi"/>
                <w:sz w:val="22"/>
                <w:szCs w:val="22"/>
              </w:rPr>
              <w:t>Revision &amp; Recommendations Report</w:t>
            </w:r>
          </w:p>
        </w:tc>
        <w:tc>
          <w:tcPr>
            <w:tcW w:w="2270" w:type="dxa"/>
          </w:tcPr>
          <w:p w14:paraId="403F48F6" w14:textId="088D5D44" w:rsidR="001F5A54" w:rsidRDefault="001F5A54" w:rsidP="00D63FB3">
            <w:pPr>
              <w:jc w:val="both"/>
              <w:rPr>
                <w:rFonts w:asciiTheme="minorHAnsi" w:hAnsiTheme="minorHAnsi" w:cstheme="minorHAnsi"/>
                <w:sz w:val="22"/>
                <w:szCs w:val="22"/>
              </w:rPr>
            </w:pPr>
            <w:r>
              <w:rPr>
                <w:rFonts w:asciiTheme="minorHAnsi" w:hAnsiTheme="minorHAnsi" w:cstheme="minorHAnsi"/>
                <w:sz w:val="22"/>
                <w:szCs w:val="22"/>
              </w:rPr>
              <w:t>Within one month from the commencement of the assignment</w:t>
            </w:r>
          </w:p>
        </w:tc>
      </w:tr>
      <w:tr w:rsidR="001F5A54" w14:paraId="160D8FA2" w14:textId="56DEEEF1" w:rsidTr="006C766B">
        <w:tc>
          <w:tcPr>
            <w:tcW w:w="3692" w:type="dxa"/>
          </w:tcPr>
          <w:p w14:paraId="0AA33448" w14:textId="1E4C2777" w:rsidR="001F5A54" w:rsidRPr="00B3358C" w:rsidRDefault="001F5A54" w:rsidP="00B3358C">
            <w:pPr>
              <w:pStyle w:val="ListParagraph"/>
              <w:numPr>
                <w:ilvl w:val="0"/>
                <w:numId w:val="36"/>
              </w:numPr>
              <w:jc w:val="both"/>
              <w:rPr>
                <w:rFonts w:ascii="Times New Roman" w:hAnsi="Times New Roman" w:cstheme="minorHAnsi"/>
                <w:sz w:val="24"/>
                <w:szCs w:val="24"/>
              </w:rPr>
            </w:pPr>
            <w:r w:rsidRPr="00B3358C">
              <w:rPr>
                <w:rFonts w:cstheme="minorHAnsi"/>
              </w:rPr>
              <w:t xml:space="preserve">Support MoDEE/YTJ in the execution of the Jordan Source marketing strategy and operational plan </w:t>
            </w:r>
          </w:p>
        </w:tc>
        <w:tc>
          <w:tcPr>
            <w:tcW w:w="3055" w:type="dxa"/>
          </w:tcPr>
          <w:p w14:paraId="32197796" w14:textId="56060432" w:rsidR="001F5A54" w:rsidRDefault="001F5A54" w:rsidP="00FB2963">
            <w:pPr>
              <w:jc w:val="both"/>
              <w:rPr>
                <w:rFonts w:asciiTheme="minorHAnsi" w:hAnsiTheme="minorHAnsi" w:cstheme="minorHAnsi"/>
                <w:sz w:val="22"/>
                <w:szCs w:val="22"/>
                <w:rtl/>
                <w:lang w:bidi="ar-JO"/>
              </w:rPr>
            </w:pPr>
            <w:r>
              <w:rPr>
                <w:rFonts w:asciiTheme="minorHAnsi" w:hAnsiTheme="minorHAnsi" w:cstheme="minorHAnsi"/>
                <w:sz w:val="22"/>
                <w:szCs w:val="22"/>
              </w:rPr>
              <w:t>Inception Report and Action Plan</w:t>
            </w:r>
            <w:r w:rsidR="00982AEF">
              <w:rPr>
                <w:rFonts w:asciiTheme="minorHAnsi" w:hAnsiTheme="minorHAnsi" w:cstheme="minorHAnsi"/>
                <w:sz w:val="22"/>
                <w:szCs w:val="22"/>
              </w:rPr>
              <w:t xml:space="preserve"> including implementation timeline </w:t>
            </w:r>
          </w:p>
        </w:tc>
        <w:tc>
          <w:tcPr>
            <w:tcW w:w="2270" w:type="dxa"/>
          </w:tcPr>
          <w:p w14:paraId="41816AC4" w14:textId="4A611912"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Within one month from the commencement of the assignment</w:t>
            </w:r>
          </w:p>
        </w:tc>
      </w:tr>
      <w:tr w:rsidR="001F5A54" w14:paraId="08ABB113" w14:textId="1CE9CB87" w:rsidTr="006C766B">
        <w:tc>
          <w:tcPr>
            <w:tcW w:w="3692" w:type="dxa"/>
          </w:tcPr>
          <w:p w14:paraId="214C0109" w14:textId="6A92CC21" w:rsidR="001F5A54" w:rsidRPr="00B3358C" w:rsidRDefault="001F5A54" w:rsidP="00B3358C">
            <w:pPr>
              <w:pStyle w:val="ListParagraph"/>
              <w:numPr>
                <w:ilvl w:val="0"/>
                <w:numId w:val="36"/>
              </w:numPr>
              <w:jc w:val="both"/>
              <w:rPr>
                <w:rFonts w:ascii="Times New Roman" w:hAnsi="Times New Roman" w:cstheme="minorHAnsi"/>
                <w:sz w:val="24"/>
                <w:szCs w:val="24"/>
              </w:rPr>
            </w:pPr>
            <w:r w:rsidRPr="00B3358C">
              <w:rPr>
                <w:rFonts w:cstheme="minorHAnsi"/>
              </w:rPr>
              <w:t>Create brand story and identity for Jordan Source</w:t>
            </w:r>
          </w:p>
        </w:tc>
        <w:tc>
          <w:tcPr>
            <w:tcW w:w="3055" w:type="dxa"/>
          </w:tcPr>
          <w:p w14:paraId="67CB1974" w14:textId="759C6C2D"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New logo, design and brand guidelines</w:t>
            </w:r>
          </w:p>
          <w:p w14:paraId="7BD07F2C" w14:textId="781A3C5D" w:rsidR="001F5A54" w:rsidRDefault="001F5A54" w:rsidP="0057715A">
            <w:pPr>
              <w:jc w:val="both"/>
              <w:rPr>
                <w:rFonts w:asciiTheme="minorHAnsi" w:hAnsiTheme="minorHAnsi" w:cstheme="minorHAnsi"/>
                <w:sz w:val="22"/>
                <w:szCs w:val="22"/>
              </w:rPr>
            </w:pPr>
            <w:r>
              <w:rPr>
                <w:rFonts w:asciiTheme="minorHAnsi" w:hAnsiTheme="minorHAnsi" w:cstheme="minorHAnsi"/>
                <w:sz w:val="22"/>
                <w:szCs w:val="22"/>
              </w:rPr>
              <w:t>Brand Story Narrative</w:t>
            </w:r>
          </w:p>
        </w:tc>
        <w:tc>
          <w:tcPr>
            <w:tcW w:w="2270" w:type="dxa"/>
          </w:tcPr>
          <w:p w14:paraId="5031CA37" w14:textId="0A1B795A"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Within two months from the commencement of the assignment</w:t>
            </w:r>
          </w:p>
        </w:tc>
      </w:tr>
      <w:tr w:rsidR="001F5A54" w14:paraId="77171829" w14:textId="21278775" w:rsidTr="006C766B">
        <w:tc>
          <w:tcPr>
            <w:tcW w:w="3692" w:type="dxa"/>
          </w:tcPr>
          <w:p w14:paraId="3DB4E392" w14:textId="640EB350" w:rsidR="001F5A54" w:rsidRPr="00B3358C" w:rsidRDefault="001F5A54" w:rsidP="00B3358C">
            <w:pPr>
              <w:pStyle w:val="ListParagraph"/>
              <w:numPr>
                <w:ilvl w:val="0"/>
                <w:numId w:val="36"/>
              </w:numPr>
              <w:jc w:val="both"/>
              <w:rPr>
                <w:rFonts w:ascii="Times New Roman" w:hAnsi="Times New Roman" w:cstheme="minorHAnsi"/>
                <w:sz w:val="24"/>
                <w:szCs w:val="24"/>
              </w:rPr>
            </w:pPr>
            <w:r w:rsidRPr="00B3358C">
              <w:rPr>
                <w:rFonts w:cstheme="minorHAnsi"/>
              </w:rPr>
              <w:t>Create</w:t>
            </w:r>
            <w:r w:rsidR="000D08B4">
              <w:rPr>
                <w:rFonts w:cstheme="minorHAnsi"/>
              </w:rPr>
              <w:t xml:space="preserve">, </w:t>
            </w:r>
            <w:r w:rsidRPr="00B3358C">
              <w:rPr>
                <w:rFonts w:cstheme="minorHAnsi"/>
              </w:rPr>
              <w:t>design</w:t>
            </w:r>
            <w:r w:rsidR="000D08B4">
              <w:rPr>
                <w:rFonts w:cstheme="minorHAnsi"/>
              </w:rPr>
              <w:t xml:space="preserve"> and produce</w:t>
            </w:r>
            <w:r w:rsidRPr="00B3358C">
              <w:rPr>
                <w:rFonts w:cstheme="minorHAnsi"/>
              </w:rPr>
              <w:t xml:space="preserve"> marketing and sales collateral materials</w:t>
            </w:r>
            <w:r>
              <w:rPr>
                <w:rFonts w:cstheme="minorHAnsi"/>
              </w:rPr>
              <w:t xml:space="preserve"> as needed</w:t>
            </w:r>
            <w:r w:rsidRPr="00B3358C">
              <w:rPr>
                <w:rFonts w:cstheme="minorHAnsi"/>
              </w:rPr>
              <w:t xml:space="preserve"> to support Jordan Source marketing and promotion activities</w:t>
            </w:r>
          </w:p>
        </w:tc>
        <w:tc>
          <w:tcPr>
            <w:tcW w:w="3055" w:type="dxa"/>
          </w:tcPr>
          <w:p w14:paraId="1DA5094B"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Marketing Profile</w:t>
            </w:r>
          </w:p>
          <w:p w14:paraId="25B5199D"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Flyers</w:t>
            </w:r>
          </w:p>
          <w:p w14:paraId="723EDFE0"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Brochures</w:t>
            </w:r>
          </w:p>
          <w:p w14:paraId="118E6A03"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Roll Ups</w:t>
            </w:r>
          </w:p>
          <w:p w14:paraId="5F61A08C"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Posters</w:t>
            </w:r>
          </w:p>
          <w:p w14:paraId="5F8B1E52" w14:textId="256F4178" w:rsidR="006C766B" w:rsidRDefault="001F5A54" w:rsidP="006C766B">
            <w:pPr>
              <w:jc w:val="both"/>
              <w:rPr>
                <w:rFonts w:asciiTheme="minorHAnsi" w:hAnsiTheme="minorHAnsi" w:cstheme="minorHAnsi"/>
                <w:sz w:val="22"/>
                <w:szCs w:val="22"/>
              </w:rPr>
            </w:pPr>
            <w:r>
              <w:rPr>
                <w:rFonts w:asciiTheme="minorHAnsi" w:hAnsiTheme="minorHAnsi" w:cstheme="minorHAnsi"/>
                <w:sz w:val="22"/>
                <w:szCs w:val="22"/>
              </w:rPr>
              <w:t>Presentations</w:t>
            </w:r>
          </w:p>
        </w:tc>
        <w:tc>
          <w:tcPr>
            <w:tcW w:w="2270" w:type="dxa"/>
          </w:tcPr>
          <w:p w14:paraId="0484676D" w14:textId="394ED374"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When needed</w:t>
            </w:r>
          </w:p>
        </w:tc>
      </w:tr>
      <w:tr w:rsidR="001F5A54" w14:paraId="24ADFB15" w14:textId="668084DB" w:rsidTr="006C766B">
        <w:tc>
          <w:tcPr>
            <w:tcW w:w="3692" w:type="dxa"/>
          </w:tcPr>
          <w:p w14:paraId="4C06DE12" w14:textId="4926FD44" w:rsidR="001F5A54" w:rsidRPr="00B3358C" w:rsidRDefault="001F5A54" w:rsidP="00B3358C">
            <w:pPr>
              <w:pStyle w:val="ListParagraph"/>
              <w:numPr>
                <w:ilvl w:val="0"/>
                <w:numId w:val="36"/>
              </w:numPr>
              <w:jc w:val="both"/>
              <w:rPr>
                <w:rFonts w:ascii="Times New Roman" w:hAnsi="Times New Roman" w:cstheme="minorHAnsi"/>
                <w:sz w:val="24"/>
                <w:szCs w:val="24"/>
              </w:rPr>
            </w:pPr>
            <w:r w:rsidRPr="00B3358C">
              <w:rPr>
                <w:rFonts w:cstheme="minorHAnsi"/>
              </w:rPr>
              <w:t xml:space="preserve">Create and dispatch a range of PR content types </w:t>
            </w:r>
            <w:r w:rsidR="00334FEA">
              <w:rPr>
                <w:rFonts w:cstheme="minorHAnsi"/>
              </w:rPr>
              <w:t>targeting CEOs and CTOs of regional and international technology and ITO/BPO companies. Content should include b</w:t>
            </w:r>
            <w:r w:rsidRPr="00B3358C">
              <w:rPr>
                <w:rFonts w:cstheme="minorHAnsi"/>
              </w:rPr>
              <w:t xml:space="preserve">ut not limited to articles, blogs, </w:t>
            </w:r>
            <w:r w:rsidR="00334FEA" w:rsidRPr="00B3358C">
              <w:rPr>
                <w:rFonts w:cstheme="minorHAnsi"/>
              </w:rPr>
              <w:t>press</w:t>
            </w:r>
            <w:r w:rsidRPr="00B3358C">
              <w:rPr>
                <w:rFonts w:cstheme="minorHAnsi"/>
              </w:rPr>
              <w:t xml:space="preserve"> releases, newsletter, whitepapers, presentations, email marketing, </w:t>
            </w:r>
            <w:r w:rsidR="00334FEA">
              <w:rPr>
                <w:rFonts w:cstheme="minorHAnsi"/>
              </w:rPr>
              <w:t>videos</w:t>
            </w:r>
            <w:r w:rsidRPr="00B3358C">
              <w:rPr>
                <w:rFonts w:cstheme="minorHAnsi"/>
              </w:rPr>
              <w:t xml:space="preserve"> to generate awareness and credibility and showcase Jordan’s new digital pivot in service offerings</w:t>
            </w:r>
          </w:p>
        </w:tc>
        <w:tc>
          <w:tcPr>
            <w:tcW w:w="3055" w:type="dxa"/>
          </w:tcPr>
          <w:p w14:paraId="3CD2B5E6"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Newsletter</w:t>
            </w:r>
          </w:p>
          <w:p w14:paraId="5455E968"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Blogs</w:t>
            </w:r>
          </w:p>
          <w:p w14:paraId="4096A5D8" w14:textId="6FDDC35C"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 xml:space="preserve">Press Releases </w:t>
            </w:r>
          </w:p>
          <w:p w14:paraId="5FA9FDE7" w14:textId="7777777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Marketing emails</w:t>
            </w:r>
          </w:p>
          <w:p w14:paraId="437632A9" w14:textId="77777777" w:rsidR="001F5A54" w:rsidRDefault="001F5A54" w:rsidP="00B3358C">
            <w:pPr>
              <w:jc w:val="both"/>
              <w:rPr>
                <w:rFonts w:asciiTheme="minorHAnsi" w:hAnsiTheme="minorHAnsi" w:cstheme="minorHAnsi"/>
                <w:sz w:val="22"/>
                <w:szCs w:val="22"/>
              </w:rPr>
            </w:pPr>
            <w:r>
              <w:rPr>
                <w:rFonts w:asciiTheme="minorHAnsi" w:hAnsiTheme="minorHAnsi" w:cstheme="minorHAnsi"/>
                <w:sz w:val="22"/>
                <w:szCs w:val="22"/>
              </w:rPr>
              <w:t>Thought leadership articles</w:t>
            </w:r>
          </w:p>
          <w:p w14:paraId="7F846CB4" w14:textId="77777777" w:rsidR="001F5A54" w:rsidRDefault="001F5A54" w:rsidP="006776B4">
            <w:pPr>
              <w:jc w:val="both"/>
              <w:rPr>
                <w:rFonts w:asciiTheme="minorHAnsi" w:hAnsiTheme="minorHAnsi" w:cstheme="minorHAnsi"/>
                <w:sz w:val="22"/>
                <w:szCs w:val="22"/>
              </w:rPr>
            </w:pPr>
            <w:r>
              <w:rPr>
                <w:rFonts w:asciiTheme="minorHAnsi" w:hAnsiTheme="minorHAnsi" w:cstheme="minorHAnsi"/>
                <w:sz w:val="22"/>
                <w:szCs w:val="22"/>
              </w:rPr>
              <w:t>Case Studies and success stories</w:t>
            </w:r>
          </w:p>
          <w:p w14:paraId="1CEB2A55" w14:textId="77777777" w:rsidR="00334FEA" w:rsidRDefault="00334FEA" w:rsidP="006776B4">
            <w:pPr>
              <w:jc w:val="both"/>
              <w:rPr>
                <w:rFonts w:asciiTheme="minorHAnsi" w:hAnsiTheme="minorHAnsi" w:cstheme="minorHAnsi"/>
                <w:sz w:val="22"/>
                <w:szCs w:val="22"/>
              </w:rPr>
            </w:pPr>
          </w:p>
          <w:p w14:paraId="3E823813" w14:textId="2D783501" w:rsidR="001F5A54" w:rsidRPr="006776B4" w:rsidRDefault="001F5A54" w:rsidP="006776B4">
            <w:pPr>
              <w:jc w:val="both"/>
              <w:rPr>
                <w:rFonts w:asciiTheme="minorHAnsi" w:hAnsiTheme="minorHAnsi" w:cstheme="minorHAnsi"/>
                <w:sz w:val="22"/>
                <w:szCs w:val="22"/>
              </w:rPr>
            </w:pPr>
            <w:r>
              <w:rPr>
                <w:rFonts w:asciiTheme="minorHAnsi" w:hAnsiTheme="minorHAnsi" w:cstheme="minorHAnsi"/>
                <w:sz w:val="22"/>
                <w:szCs w:val="22"/>
              </w:rPr>
              <w:t>*</w:t>
            </w:r>
            <w:r w:rsidR="00334FEA">
              <w:rPr>
                <w:rFonts w:asciiTheme="minorHAnsi" w:hAnsiTheme="minorHAnsi" w:cstheme="minorHAnsi"/>
                <w:sz w:val="22"/>
                <w:szCs w:val="22"/>
              </w:rPr>
              <w:t xml:space="preserve">Utilizing media channels that are read and watched by CEOs and CTOs of Technology and ITO/BPO companies.  </w:t>
            </w:r>
            <w:r>
              <w:rPr>
                <w:rFonts w:asciiTheme="minorHAnsi" w:hAnsiTheme="minorHAnsi" w:cstheme="minorHAnsi"/>
                <w:sz w:val="22"/>
                <w:szCs w:val="22"/>
              </w:rPr>
              <w:t xml:space="preserve"> </w:t>
            </w:r>
          </w:p>
        </w:tc>
        <w:tc>
          <w:tcPr>
            <w:tcW w:w="2270" w:type="dxa"/>
          </w:tcPr>
          <w:p w14:paraId="6B75B19A" w14:textId="6305EE83" w:rsidR="001F5A54" w:rsidRDefault="00E1379E" w:rsidP="00FB2963">
            <w:pPr>
              <w:jc w:val="both"/>
              <w:rPr>
                <w:rFonts w:asciiTheme="minorHAnsi" w:hAnsiTheme="minorHAnsi" w:cstheme="minorHAnsi"/>
                <w:sz w:val="22"/>
                <w:szCs w:val="22"/>
              </w:rPr>
            </w:pPr>
            <w:r>
              <w:rPr>
                <w:rFonts w:asciiTheme="minorHAnsi" w:hAnsiTheme="minorHAnsi" w:cstheme="minorHAnsi"/>
                <w:sz w:val="22"/>
                <w:szCs w:val="22"/>
              </w:rPr>
              <w:t>Ongoing, s</w:t>
            </w:r>
            <w:r w:rsidR="00334FEA">
              <w:rPr>
                <w:rFonts w:asciiTheme="minorHAnsi" w:hAnsiTheme="minorHAnsi" w:cstheme="minorHAnsi"/>
                <w:sz w:val="22"/>
                <w:szCs w:val="22"/>
              </w:rPr>
              <w:t>tarting the third month of the contract and based on the Consultant proposed methodology</w:t>
            </w:r>
          </w:p>
        </w:tc>
      </w:tr>
      <w:tr w:rsidR="001F5A54" w14:paraId="174466F0" w14:textId="1D2B5E4E" w:rsidTr="006C766B">
        <w:tc>
          <w:tcPr>
            <w:tcW w:w="3692" w:type="dxa"/>
          </w:tcPr>
          <w:p w14:paraId="418627BA" w14:textId="27D8F6CC" w:rsidR="001F5A54" w:rsidRPr="00B3358C" w:rsidRDefault="001F5A54" w:rsidP="00B3358C">
            <w:pPr>
              <w:pStyle w:val="ListParagraph"/>
              <w:numPr>
                <w:ilvl w:val="0"/>
                <w:numId w:val="36"/>
              </w:numPr>
              <w:jc w:val="both"/>
              <w:rPr>
                <w:rFonts w:ascii="Times New Roman" w:hAnsi="Times New Roman" w:cstheme="minorHAnsi"/>
                <w:sz w:val="24"/>
                <w:szCs w:val="24"/>
              </w:rPr>
            </w:pPr>
            <w:r w:rsidRPr="00B3358C">
              <w:rPr>
                <w:rFonts w:cstheme="minorHAnsi"/>
              </w:rPr>
              <w:t xml:space="preserve">Recommend, organize and implement campaigns, events and roadshows including related creative concepts, </w:t>
            </w:r>
            <w:r w:rsidRPr="00B3358C">
              <w:rPr>
                <w:rFonts w:cstheme="minorHAnsi"/>
              </w:rPr>
              <w:lastRenderedPageBreak/>
              <w:t>artwork, material and media plan.</w:t>
            </w:r>
            <w:r w:rsidR="00334FEA">
              <w:rPr>
                <w:rFonts w:cstheme="minorHAnsi"/>
              </w:rPr>
              <w:t xml:space="preserve"> </w:t>
            </w:r>
          </w:p>
        </w:tc>
        <w:tc>
          <w:tcPr>
            <w:tcW w:w="3055" w:type="dxa"/>
          </w:tcPr>
          <w:p w14:paraId="52AECEE7" w14:textId="3982C333" w:rsidR="001F5A54" w:rsidRDefault="00334FEA" w:rsidP="00FB2963">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sidR="00E1379E">
              <w:rPr>
                <w:rFonts w:asciiTheme="minorHAnsi" w:hAnsiTheme="minorHAnsi" w:cstheme="minorHAnsi"/>
                <w:sz w:val="22"/>
                <w:szCs w:val="22"/>
              </w:rPr>
              <w:t>m</w:t>
            </w:r>
            <w:r>
              <w:rPr>
                <w:rFonts w:asciiTheme="minorHAnsi" w:hAnsiTheme="minorHAnsi" w:cstheme="minorHAnsi"/>
                <w:sz w:val="22"/>
                <w:szCs w:val="22"/>
              </w:rPr>
              <w:t xml:space="preserve">inimum of five </w:t>
            </w:r>
            <w:r w:rsidR="00E1379E">
              <w:rPr>
                <w:rFonts w:asciiTheme="minorHAnsi" w:hAnsiTheme="minorHAnsi" w:cstheme="minorHAnsi"/>
                <w:sz w:val="22"/>
                <w:szCs w:val="22"/>
              </w:rPr>
              <w:t xml:space="preserve">regional and </w:t>
            </w:r>
            <w:r w:rsidR="006C766B">
              <w:rPr>
                <w:rFonts w:asciiTheme="minorHAnsi" w:hAnsiTheme="minorHAnsi" w:cstheme="minorHAnsi"/>
                <w:sz w:val="22"/>
                <w:szCs w:val="22"/>
              </w:rPr>
              <w:t>international organized</w:t>
            </w:r>
            <w:r w:rsidR="00E1379E">
              <w:rPr>
                <w:rFonts w:asciiTheme="minorHAnsi" w:hAnsiTheme="minorHAnsi" w:cstheme="minorHAnsi"/>
                <w:sz w:val="22"/>
                <w:szCs w:val="22"/>
              </w:rPr>
              <w:t xml:space="preserve"> </w:t>
            </w:r>
            <w:r w:rsidR="001F5A54">
              <w:rPr>
                <w:rFonts w:asciiTheme="minorHAnsi" w:hAnsiTheme="minorHAnsi" w:cstheme="minorHAnsi"/>
                <w:sz w:val="22"/>
                <w:szCs w:val="22"/>
              </w:rPr>
              <w:t xml:space="preserve">events, webinars </w:t>
            </w:r>
            <w:r>
              <w:rPr>
                <w:rFonts w:asciiTheme="minorHAnsi" w:hAnsiTheme="minorHAnsi" w:cstheme="minorHAnsi"/>
                <w:sz w:val="22"/>
                <w:szCs w:val="22"/>
              </w:rPr>
              <w:t xml:space="preserve">or </w:t>
            </w:r>
            <w:r w:rsidR="001F5A54">
              <w:rPr>
                <w:rFonts w:asciiTheme="minorHAnsi" w:hAnsiTheme="minorHAnsi" w:cstheme="minorHAnsi"/>
                <w:sz w:val="22"/>
                <w:szCs w:val="22"/>
              </w:rPr>
              <w:t xml:space="preserve">roadshows </w:t>
            </w:r>
            <w:r w:rsidR="001F5A54" w:rsidRPr="00B3358C">
              <w:rPr>
                <w:rFonts w:asciiTheme="minorHAnsi" w:hAnsiTheme="minorHAnsi" w:cstheme="minorHAnsi"/>
                <w:sz w:val="22"/>
                <w:szCs w:val="22"/>
              </w:rPr>
              <w:t>including related creative concepts, artwork, material and media plan</w:t>
            </w:r>
            <w:r w:rsidR="001F5A54">
              <w:rPr>
                <w:rFonts w:asciiTheme="minorHAnsi" w:hAnsiTheme="minorHAnsi" w:cstheme="minorHAnsi"/>
                <w:sz w:val="22"/>
                <w:szCs w:val="22"/>
              </w:rPr>
              <w:t xml:space="preserve"> for each event</w:t>
            </w:r>
          </w:p>
        </w:tc>
        <w:tc>
          <w:tcPr>
            <w:tcW w:w="2270" w:type="dxa"/>
          </w:tcPr>
          <w:p w14:paraId="23CD8578" w14:textId="13D07CA9" w:rsidR="001F5A54" w:rsidRDefault="00E1379E" w:rsidP="00FB2963">
            <w:pPr>
              <w:jc w:val="both"/>
              <w:rPr>
                <w:rFonts w:asciiTheme="minorHAnsi" w:hAnsiTheme="minorHAnsi" w:cstheme="minorHAnsi"/>
                <w:sz w:val="22"/>
                <w:szCs w:val="22"/>
              </w:rPr>
            </w:pPr>
            <w:r>
              <w:rPr>
                <w:rFonts w:asciiTheme="minorHAnsi" w:hAnsiTheme="minorHAnsi" w:cstheme="minorHAnsi"/>
                <w:sz w:val="22"/>
                <w:szCs w:val="22"/>
              </w:rPr>
              <w:t xml:space="preserve">Ongoing, </w:t>
            </w:r>
            <w:r w:rsidR="00334FEA">
              <w:rPr>
                <w:rFonts w:asciiTheme="minorHAnsi" w:hAnsiTheme="minorHAnsi" w:cstheme="minorHAnsi"/>
                <w:sz w:val="22"/>
                <w:szCs w:val="22"/>
              </w:rPr>
              <w:t>Starting the third month of the contract</w:t>
            </w:r>
          </w:p>
        </w:tc>
      </w:tr>
      <w:tr w:rsidR="001F5A54" w14:paraId="2A519485" w14:textId="1E8609BD" w:rsidTr="006C766B">
        <w:tc>
          <w:tcPr>
            <w:tcW w:w="3692" w:type="dxa"/>
          </w:tcPr>
          <w:p w14:paraId="362DB1B2" w14:textId="7802AFD1" w:rsidR="001F5A54" w:rsidRPr="00B3358C" w:rsidRDefault="001F5A54" w:rsidP="00B3358C">
            <w:pPr>
              <w:pStyle w:val="ListParagraph"/>
              <w:numPr>
                <w:ilvl w:val="0"/>
                <w:numId w:val="36"/>
              </w:numPr>
              <w:jc w:val="both"/>
              <w:rPr>
                <w:rFonts w:ascii="Times New Roman" w:hAnsi="Times New Roman" w:cstheme="minorHAnsi"/>
                <w:sz w:val="24"/>
                <w:szCs w:val="24"/>
              </w:rPr>
            </w:pPr>
            <w:r w:rsidRPr="00B3358C">
              <w:rPr>
                <w:rFonts w:cstheme="minorHAnsi"/>
              </w:rPr>
              <w:t xml:space="preserve">Create and manage Jordan Source digital presence including social media channels and website </w:t>
            </w:r>
            <w:r w:rsidR="00334FEA">
              <w:rPr>
                <w:rFonts w:cstheme="minorHAnsi"/>
              </w:rPr>
              <w:t>including community engagement</w:t>
            </w:r>
          </w:p>
        </w:tc>
        <w:tc>
          <w:tcPr>
            <w:tcW w:w="3055" w:type="dxa"/>
          </w:tcPr>
          <w:p w14:paraId="71BB4383" w14:textId="1CFEA3C7"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Website updated Content</w:t>
            </w:r>
          </w:p>
          <w:p w14:paraId="5310E722" w14:textId="41336B33"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LinkedIn</w:t>
            </w:r>
          </w:p>
          <w:p w14:paraId="6CA46827" w14:textId="6DCB9612" w:rsidR="001F5A54" w:rsidRDefault="001F5A54" w:rsidP="00FB2963">
            <w:pPr>
              <w:jc w:val="both"/>
              <w:rPr>
                <w:rFonts w:asciiTheme="minorHAnsi" w:hAnsiTheme="minorHAnsi" w:cstheme="minorHAnsi"/>
                <w:sz w:val="22"/>
                <w:szCs w:val="22"/>
              </w:rPr>
            </w:pPr>
            <w:r w:rsidRPr="006776B4">
              <w:rPr>
                <w:rFonts w:asciiTheme="minorHAnsi" w:hAnsiTheme="minorHAnsi" w:cstheme="minorHAnsi"/>
                <w:sz w:val="22"/>
                <w:szCs w:val="22"/>
              </w:rPr>
              <w:t>Twitter</w:t>
            </w:r>
          </w:p>
          <w:p w14:paraId="364917DE" w14:textId="3421E15F"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YouTube</w:t>
            </w:r>
          </w:p>
          <w:p w14:paraId="12CFD0BB" w14:textId="15FF439A" w:rsidR="001F5A54" w:rsidRDefault="001F5A54" w:rsidP="00FB2963">
            <w:pPr>
              <w:jc w:val="both"/>
              <w:rPr>
                <w:rFonts w:asciiTheme="minorHAnsi" w:hAnsiTheme="minorHAnsi" w:cstheme="minorHAnsi"/>
                <w:sz w:val="22"/>
                <w:szCs w:val="22"/>
              </w:rPr>
            </w:pPr>
            <w:r>
              <w:rPr>
                <w:rFonts w:asciiTheme="minorHAnsi" w:hAnsiTheme="minorHAnsi" w:cstheme="minorHAnsi"/>
                <w:sz w:val="22"/>
                <w:szCs w:val="22"/>
              </w:rPr>
              <w:t>Paid Digital Media campaigns</w:t>
            </w:r>
          </w:p>
          <w:p w14:paraId="50F71F27" w14:textId="77777777" w:rsidR="001F5A54" w:rsidRDefault="001F5A54" w:rsidP="0057715A">
            <w:pPr>
              <w:jc w:val="both"/>
              <w:rPr>
                <w:rFonts w:asciiTheme="minorHAnsi" w:hAnsiTheme="minorHAnsi" w:cstheme="minorHAnsi"/>
                <w:sz w:val="22"/>
                <w:szCs w:val="22"/>
              </w:rPr>
            </w:pPr>
            <w:r>
              <w:rPr>
                <w:rFonts w:asciiTheme="minorHAnsi" w:hAnsiTheme="minorHAnsi" w:cstheme="minorHAnsi"/>
                <w:sz w:val="22"/>
                <w:szCs w:val="22"/>
              </w:rPr>
              <w:t>SEO</w:t>
            </w:r>
          </w:p>
          <w:p w14:paraId="1206CF76" w14:textId="1D3CDC1C" w:rsidR="00334FEA" w:rsidRDefault="00334FEA" w:rsidP="0057715A">
            <w:pPr>
              <w:jc w:val="both"/>
              <w:rPr>
                <w:rFonts w:asciiTheme="minorHAnsi" w:hAnsiTheme="minorHAnsi" w:cstheme="minorHAnsi"/>
                <w:sz w:val="22"/>
                <w:szCs w:val="22"/>
              </w:rPr>
            </w:pPr>
            <w:r>
              <w:rPr>
                <w:rFonts w:asciiTheme="minorHAnsi" w:hAnsiTheme="minorHAnsi" w:cstheme="minorHAnsi"/>
                <w:sz w:val="22"/>
                <w:szCs w:val="22"/>
              </w:rPr>
              <w:t>Community Engagement</w:t>
            </w:r>
          </w:p>
        </w:tc>
        <w:tc>
          <w:tcPr>
            <w:tcW w:w="2270" w:type="dxa"/>
          </w:tcPr>
          <w:p w14:paraId="17305388" w14:textId="25249879" w:rsidR="001F5A54" w:rsidRDefault="00E1379E" w:rsidP="00FB2963">
            <w:pPr>
              <w:jc w:val="both"/>
              <w:rPr>
                <w:rFonts w:asciiTheme="minorHAnsi" w:hAnsiTheme="minorHAnsi" w:cstheme="minorHAnsi"/>
                <w:sz w:val="22"/>
                <w:szCs w:val="22"/>
              </w:rPr>
            </w:pPr>
            <w:r>
              <w:rPr>
                <w:rFonts w:asciiTheme="minorHAnsi" w:hAnsiTheme="minorHAnsi" w:cstheme="minorHAnsi"/>
                <w:sz w:val="22"/>
                <w:szCs w:val="22"/>
              </w:rPr>
              <w:t xml:space="preserve">Ongoing, starting the second month of the contract </w:t>
            </w:r>
          </w:p>
        </w:tc>
      </w:tr>
      <w:tr w:rsidR="001F5A54" w14:paraId="0242F7F2" w14:textId="340140E7" w:rsidTr="006C766B">
        <w:tc>
          <w:tcPr>
            <w:tcW w:w="3692" w:type="dxa"/>
          </w:tcPr>
          <w:p w14:paraId="2B48BF85" w14:textId="7DC2B04A" w:rsidR="001F5A54" w:rsidRPr="0057715A" w:rsidRDefault="001F5A54" w:rsidP="0057715A">
            <w:pPr>
              <w:pStyle w:val="ListParagraph"/>
              <w:numPr>
                <w:ilvl w:val="0"/>
                <w:numId w:val="36"/>
              </w:numPr>
              <w:jc w:val="both"/>
              <w:rPr>
                <w:rFonts w:cstheme="minorHAnsi"/>
              </w:rPr>
            </w:pPr>
            <w:r w:rsidRPr="00B3358C">
              <w:rPr>
                <w:rFonts w:cstheme="minorHAnsi"/>
              </w:rPr>
              <w:t>Support the activation of the “Ambassador Program” to turn the successful Jordanian diaspora into ambassadors for Jordan Source</w:t>
            </w:r>
          </w:p>
        </w:tc>
        <w:tc>
          <w:tcPr>
            <w:tcW w:w="3055" w:type="dxa"/>
          </w:tcPr>
          <w:p w14:paraId="38C21051" w14:textId="77777777" w:rsidR="001F5A54" w:rsidRDefault="001F5A54" w:rsidP="00D63FB3">
            <w:pPr>
              <w:jc w:val="both"/>
              <w:rPr>
                <w:rFonts w:asciiTheme="minorHAnsi" w:hAnsiTheme="minorHAnsi" w:cstheme="minorHAnsi"/>
                <w:sz w:val="22"/>
                <w:szCs w:val="22"/>
              </w:rPr>
            </w:pPr>
            <w:r>
              <w:rPr>
                <w:rFonts w:asciiTheme="minorHAnsi" w:hAnsiTheme="minorHAnsi" w:cstheme="minorHAnsi"/>
                <w:sz w:val="22"/>
                <w:szCs w:val="22"/>
              </w:rPr>
              <w:t>Ambassadors List</w:t>
            </w:r>
          </w:p>
          <w:p w14:paraId="68A92D42" w14:textId="6EC38D79" w:rsidR="001F5A54" w:rsidRDefault="001F5A54" w:rsidP="00D63FB3">
            <w:pPr>
              <w:jc w:val="both"/>
              <w:rPr>
                <w:rFonts w:asciiTheme="minorHAnsi" w:hAnsiTheme="minorHAnsi" w:cstheme="minorHAnsi"/>
                <w:sz w:val="22"/>
                <w:szCs w:val="22"/>
              </w:rPr>
            </w:pPr>
            <w:r>
              <w:rPr>
                <w:rFonts w:asciiTheme="minorHAnsi" w:hAnsiTheme="minorHAnsi" w:cstheme="minorHAnsi"/>
                <w:sz w:val="22"/>
                <w:szCs w:val="22"/>
              </w:rPr>
              <w:t xml:space="preserve">Engagement Ideas </w:t>
            </w:r>
            <w:r w:rsidR="00752305">
              <w:rPr>
                <w:rFonts w:asciiTheme="minorHAnsi" w:hAnsiTheme="minorHAnsi" w:cstheme="minorHAnsi"/>
                <w:sz w:val="22"/>
                <w:szCs w:val="22"/>
              </w:rPr>
              <w:t>and activation</w:t>
            </w:r>
          </w:p>
          <w:p w14:paraId="20E8138E" w14:textId="29F2F4E1" w:rsidR="00752305" w:rsidRDefault="00752305" w:rsidP="00D63FB3">
            <w:pPr>
              <w:jc w:val="both"/>
              <w:rPr>
                <w:rFonts w:asciiTheme="minorHAnsi" w:hAnsiTheme="minorHAnsi" w:cstheme="minorHAnsi"/>
                <w:sz w:val="22"/>
                <w:szCs w:val="22"/>
              </w:rPr>
            </w:pPr>
          </w:p>
        </w:tc>
        <w:tc>
          <w:tcPr>
            <w:tcW w:w="2270" w:type="dxa"/>
          </w:tcPr>
          <w:p w14:paraId="2F23B61C" w14:textId="523E87B8" w:rsidR="001F5A54" w:rsidRDefault="00E1379E" w:rsidP="00D63FB3">
            <w:pPr>
              <w:jc w:val="both"/>
              <w:rPr>
                <w:rFonts w:asciiTheme="minorHAnsi" w:hAnsiTheme="minorHAnsi" w:cstheme="minorHAnsi"/>
                <w:sz w:val="22"/>
                <w:szCs w:val="22"/>
              </w:rPr>
            </w:pPr>
            <w:r>
              <w:rPr>
                <w:rFonts w:asciiTheme="minorHAnsi" w:hAnsiTheme="minorHAnsi" w:cstheme="minorHAnsi"/>
                <w:sz w:val="22"/>
                <w:szCs w:val="22"/>
              </w:rPr>
              <w:t>Ongoing, starting the second month of the contract</w:t>
            </w:r>
          </w:p>
        </w:tc>
      </w:tr>
      <w:tr w:rsidR="001F5A54" w14:paraId="1D404B15" w14:textId="080E21FF" w:rsidTr="006C766B">
        <w:tc>
          <w:tcPr>
            <w:tcW w:w="3692" w:type="dxa"/>
          </w:tcPr>
          <w:p w14:paraId="16B2803D" w14:textId="77777777" w:rsidR="00E1379E" w:rsidRPr="00E1379E" w:rsidRDefault="00E1379E" w:rsidP="006C766B">
            <w:pPr>
              <w:pStyle w:val="ListParagraph"/>
              <w:numPr>
                <w:ilvl w:val="0"/>
                <w:numId w:val="36"/>
              </w:numPr>
              <w:rPr>
                <w:rFonts w:cstheme="minorHAnsi"/>
              </w:rPr>
            </w:pPr>
            <w:r w:rsidRPr="00E1379E">
              <w:rPr>
                <w:rFonts w:cstheme="minorHAnsi"/>
              </w:rPr>
              <w:t xml:space="preserve">Produce a minimum of 5 short thematic video(s) about Jordan ITO/BPO sector to capture major events and success stories.  </w:t>
            </w:r>
          </w:p>
          <w:p w14:paraId="7853B81F" w14:textId="2678E7D9" w:rsidR="001F5A54" w:rsidRPr="006C766B" w:rsidRDefault="001F5A54" w:rsidP="006C766B">
            <w:pPr>
              <w:ind w:left="360"/>
              <w:jc w:val="both"/>
              <w:rPr>
                <w:rFonts w:cstheme="minorHAnsi"/>
              </w:rPr>
            </w:pPr>
          </w:p>
        </w:tc>
        <w:tc>
          <w:tcPr>
            <w:tcW w:w="3055" w:type="dxa"/>
          </w:tcPr>
          <w:p w14:paraId="3ECB6DCE" w14:textId="2E575A01" w:rsidR="001F5A54" w:rsidRDefault="001F5A54" w:rsidP="00D63FB3">
            <w:pPr>
              <w:jc w:val="both"/>
              <w:rPr>
                <w:rFonts w:asciiTheme="minorHAnsi" w:hAnsiTheme="minorHAnsi" w:cstheme="minorHAnsi"/>
                <w:sz w:val="22"/>
                <w:szCs w:val="22"/>
              </w:rPr>
            </w:pPr>
            <w:r>
              <w:rPr>
                <w:rFonts w:asciiTheme="minorHAnsi" w:hAnsiTheme="minorHAnsi" w:cstheme="minorHAnsi"/>
                <w:sz w:val="22"/>
                <w:szCs w:val="22"/>
              </w:rPr>
              <w:t xml:space="preserve">A </w:t>
            </w:r>
            <w:r w:rsidR="00E1379E">
              <w:rPr>
                <w:rFonts w:asciiTheme="minorHAnsi" w:hAnsiTheme="minorHAnsi" w:cstheme="minorHAnsi"/>
                <w:sz w:val="22"/>
                <w:szCs w:val="22"/>
              </w:rPr>
              <w:t>minimum of 5 short videos</w:t>
            </w:r>
            <w:r>
              <w:rPr>
                <w:rFonts w:asciiTheme="minorHAnsi" w:hAnsiTheme="minorHAnsi" w:cstheme="minorHAnsi"/>
                <w:sz w:val="22"/>
                <w:szCs w:val="22"/>
              </w:rPr>
              <w:t xml:space="preserve"> including Concept, storyboard and videography</w:t>
            </w:r>
            <w:r w:rsidR="00E1379E">
              <w:rPr>
                <w:rFonts w:asciiTheme="minorHAnsi" w:hAnsiTheme="minorHAnsi" w:cstheme="minorHAnsi"/>
                <w:sz w:val="22"/>
                <w:szCs w:val="22"/>
              </w:rPr>
              <w:t xml:space="preserve"> and </w:t>
            </w:r>
            <w:r>
              <w:rPr>
                <w:rFonts w:asciiTheme="minorHAnsi" w:hAnsiTheme="minorHAnsi" w:cstheme="minorHAnsi"/>
                <w:sz w:val="22"/>
                <w:szCs w:val="22"/>
              </w:rPr>
              <w:t>voiceover</w:t>
            </w:r>
            <w:r w:rsidR="00E1379E">
              <w:rPr>
                <w:rFonts w:asciiTheme="minorHAnsi" w:hAnsiTheme="minorHAnsi" w:cstheme="minorHAnsi"/>
                <w:sz w:val="22"/>
                <w:szCs w:val="22"/>
              </w:rPr>
              <w:t xml:space="preserve">. </w:t>
            </w:r>
          </w:p>
        </w:tc>
        <w:tc>
          <w:tcPr>
            <w:tcW w:w="2270" w:type="dxa"/>
          </w:tcPr>
          <w:p w14:paraId="213AF49A" w14:textId="46DBDBE7" w:rsidR="001F5A54" w:rsidRDefault="00E1379E" w:rsidP="00D63FB3">
            <w:pPr>
              <w:jc w:val="both"/>
              <w:rPr>
                <w:rFonts w:asciiTheme="minorHAnsi" w:hAnsiTheme="minorHAnsi" w:cstheme="minorHAnsi"/>
                <w:sz w:val="22"/>
                <w:szCs w:val="22"/>
              </w:rPr>
            </w:pPr>
            <w:r>
              <w:rPr>
                <w:rFonts w:asciiTheme="minorHAnsi" w:hAnsiTheme="minorHAnsi" w:cstheme="minorHAnsi"/>
                <w:sz w:val="22"/>
                <w:szCs w:val="22"/>
              </w:rPr>
              <w:t>Ongoing and when needed</w:t>
            </w:r>
          </w:p>
        </w:tc>
      </w:tr>
    </w:tbl>
    <w:p w14:paraId="23C6EA9D" w14:textId="3436D4AC" w:rsidR="00FB2963" w:rsidRDefault="00FB2963" w:rsidP="00D63FB3">
      <w:pPr>
        <w:jc w:val="both"/>
        <w:rPr>
          <w:rFonts w:asciiTheme="minorHAnsi" w:hAnsiTheme="minorHAnsi" w:cstheme="minorHAnsi"/>
          <w:sz w:val="22"/>
          <w:szCs w:val="22"/>
        </w:rPr>
      </w:pPr>
    </w:p>
    <w:p w14:paraId="096D0203" w14:textId="3ECBCBF4" w:rsidR="00AD26DB" w:rsidRPr="00BF4855" w:rsidRDefault="004E06CF" w:rsidP="00D22C9E">
      <w:pPr>
        <w:pStyle w:val="ListParagraph"/>
        <w:widowControl w:val="0"/>
        <w:numPr>
          <w:ilvl w:val="0"/>
          <w:numId w:val="8"/>
        </w:numPr>
        <w:autoSpaceDE w:val="0"/>
        <w:autoSpaceDN w:val="0"/>
        <w:spacing w:after="0" w:line="240" w:lineRule="auto"/>
        <w:jc w:val="both"/>
        <w:rPr>
          <w:rFonts w:cstheme="minorHAnsi"/>
          <w:b/>
          <w:bCs/>
        </w:rPr>
      </w:pPr>
      <w:r w:rsidRPr="00BF4855">
        <w:rPr>
          <w:rFonts w:cstheme="minorHAnsi"/>
          <w:b/>
          <w:bCs/>
        </w:rPr>
        <w:t>Qualification Requirements</w:t>
      </w:r>
    </w:p>
    <w:p w14:paraId="538DBE39" w14:textId="6D146659" w:rsidR="0069001B" w:rsidRPr="00BF4855" w:rsidRDefault="004E06CF" w:rsidP="00D22C9E">
      <w:pPr>
        <w:pStyle w:val="ListParagraph"/>
        <w:spacing w:before="60" w:after="60"/>
        <w:ind w:left="360" w:right="84"/>
        <w:jc w:val="both"/>
        <w:rPr>
          <w:rFonts w:cstheme="minorHAnsi"/>
        </w:rPr>
      </w:pPr>
      <w:r w:rsidRPr="00BF4855">
        <w:rPr>
          <w:rFonts w:cstheme="minorHAnsi"/>
        </w:rPr>
        <w:t xml:space="preserve">The </w:t>
      </w:r>
      <w:r w:rsidR="00042838">
        <w:rPr>
          <w:rFonts w:cstheme="minorHAnsi"/>
        </w:rPr>
        <w:t>Consultant</w:t>
      </w:r>
      <w:r w:rsidR="006D1D78">
        <w:rPr>
          <w:rFonts w:cstheme="minorHAnsi"/>
        </w:rPr>
        <w:t xml:space="preserve"> firm</w:t>
      </w:r>
      <w:r w:rsidRPr="00BF4855">
        <w:rPr>
          <w:rFonts w:cstheme="minorHAnsi"/>
        </w:rPr>
        <w:t xml:space="preserve"> must </w:t>
      </w:r>
      <w:r w:rsidR="0069001B" w:rsidRPr="00BF4855">
        <w:rPr>
          <w:rFonts w:cstheme="minorHAnsi"/>
        </w:rPr>
        <w:t>have:</w:t>
      </w:r>
    </w:p>
    <w:p w14:paraId="239CBBC0" w14:textId="0E9699B2" w:rsidR="004C70F8" w:rsidRPr="008E6A60" w:rsidRDefault="00D22C9E" w:rsidP="00D22C9E">
      <w:pPr>
        <w:pStyle w:val="ListParagraph"/>
        <w:numPr>
          <w:ilvl w:val="0"/>
          <w:numId w:val="15"/>
        </w:numPr>
        <w:spacing w:before="60" w:after="60"/>
        <w:ind w:right="84"/>
        <w:jc w:val="both"/>
        <w:rPr>
          <w:rFonts w:cstheme="minorHAnsi"/>
        </w:rPr>
      </w:pPr>
      <w:r>
        <w:rPr>
          <w:rFonts w:eastAsia="Times New Roman" w:cstheme="minorHAnsi"/>
        </w:rPr>
        <w:t>Demonstrated experience in</w:t>
      </w:r>
      <w:r w:rsidR="004E06CF" w:rsidRPr="00BF4855">
        <w:rPr>
          <w:rFonts w:eastAsia="Times New Roman" w:cstheme="minorHAnsi"/>
        </w:rPr>
        <w:t xml:space="preserve"> </w:t>
      </w:r>
      <w:r>
        <w:rPr>
          <w:rFonts w:eastAsia="Times New Roman" w:cstheme="minorHAnsi"/>
        </w:rPr>
        <w:t xml:space="preserve">global </w:t>
      </w:r>
      <w:r w:rsidR="004C70F8">
        <w:rPr>
          <w:rFonts w:eastAsia="Times New Roman" w:cstheme="minorHAnsi"/>
        </w:rPr>
        <w:t xml:space="preserve">PR and </w:t>
      </w:r>
      <w:r>
        <w:rPr>
          <w:rFonts w:eastAsia="Times New Roman" w:cstheme="minorHAnsi"/>
        </w:rPr>
        <w:t>c</w:t>
      </w:r>
      <w:r w:rsidR="004C70F8">
        <w:rPr>
          <w:rFonts w:eastAsia="Times New Roman" w:cstheme="minorHAnsi"/>
        </w:rPr>
        <w:t>ommunication</w:t>
      </w:r>
      <w:r w:rsidR="00FC4302" w:rsidRPr="00BF4855">
        <w:rPr>
          <w:rFonts w:eastAsia="Times New Roman" w:cstheme="minorHAnsi"/>
        </w:rPr>
        <w:t xml:space="preserve"> </w:t>
      </w:r>
      <w:r>
        <w:rPr>
          <w:rFonts w:eastAsia="Times New Roman" w:cstheme="minorHAnsi"/>
        </w:rPr>
        <w:t>s</w:t>
      </w:r>
      <w:r w:rsidR="00FC4302" w:rsidRPr="00BF4855">
        <w:rPr>
          <w:rFonts w:eastAsia="Times New Roman" w:cstheme="minorHAnsi"/>
        </w:rPr>
        <w:t>trateg</w:t>
      </w:r>
      <w:r>
        <w:rPr>
          <w:rFonts w:eastAsia="Times New Roman" w:cstheme="minorHAnsi"/>
        </w:rPr>
        <w:t xml:space="preserve">ies </w:t>
      </w:r>
      <w:r w:rsidR="00FC4302" w:rsidRPr="00BF4855">
        <w:rPr>
          <w:rFonts w:eastAsia="Times New Roman" w:cstheme="minorHAnsi"/>
        </w:rPr>
        <w:t>development and</w:t>
      </w:r>
      <w:r w:rsidR="006C25DA" w:rsidRPr="00BF4855">
        <w:rPr>
          <w:rFonts w:eastAsia="Times New Roman" w:cstheme="minorHAnsi"/>
        </w:rPr>
        <w:t xml:space="preserve"> </w:t>
      </w:r>
      <w:r w:rsidR="004C70F8">
        <w:rPr>
          <w:rFonts w:eastAsia="Times New Roman" w:cstheme="minorHAnsi"/>
        </w:rPr>
        <w:t>execution</w:t>
      </w:r>
      <w:r>
        <w:rPr>
          <w:rFonts w:eastAsia="Times New Roman" w:cstheme="minorHAnsi"/>
        </w:rPr>
        <w:t xml:space="preserve"> (min two </w:t>
      </w:r>
      <w:r w:rsidR="00D248F4">
        <w:rPr>
          <w:rFonts w:eastAsia="Times New Roman" w:cstheme="minorHAnsi"/>
        </w:rPr>
        <w:tab/>
      </w:r>
      <w:r>
        <w:rPr>
          <w:rFonts w:eastAsia="Times New Roman" w:cstheme="minorHAnsi"/>
        </w:rPr>
        <w:t>projects</w:t>
      </w:r>
      <w:r w:rsidR="00E1379E">
        <w:rPr>
          <w:rFonts w:eastAsia="Times New Roman" w:cstheme="minorHAnsi"/>
        </w:rPr>
        <w:t xml:space="preserve"> in the past 5 years</w:t>
      </w:r>
      <w:r>
        <w:rPr>
          <w:rFonts w:eastAsia="Times New Roman" w:cstheme="minorHAnsi"/>
        </w:rPr>
        <w:t>)</w:t>
      </w:r>
    </w:p>
    <w:p w14:paraId="47D97398" w14:textId="0302AA68" w:rsidR="00D22C9E" w:rsidRPr="00D22C9E" w:rsidRDefault="004C70F8" w:rsidP="00D22C9E">
      <w:pPr>
        <w:pStyle w:val="ListParagraph"/>
        <w:numPr>
          <w:ilvl w:val="0"/>
          <w:numId w:val="15"/>
        </w:numPr>
        <w:spacing w:before="60" w:after="60"/>
        <w:ind w:right="84"/>
        <w:jc w:val="both"/>
        <w:rPr>
          <w:rFonts w:cstheme="minorHAnsi"/>
        </w:rPr>
      </w:pPr>
      <w:r w:rsidRPr="00D22C9E">
        <w:rPr>
          <w:rFonts w:eastAsia="Times New Roman" w:cstheme="minorHAnsi"/>
        </w:rPr>
        <w:t>Demonstrated experience in</w:t>
      </w:r>
      <w:r w:rsidR="00D22C9E" w:rsidRPr="00D22C9E">
        <w:rPr>
          <w:rFonts w:eastAsia="Times New Roman" w:cstheme="minorHAnsi"/>
        </w:rPr>
        <w:t xml:space="preserve"> Public Relations and Brand </w:t>
      </w:r>
      <w:r w:rsidR="002575E6">
        <w:rPr>
          <w:rFonts w:eastAsia="Times New Roman" w:cstheme="minorHAnsi"/>
        </w:rPr>
        <w:t>Creation and promotion</w:t>
      </w:r>
    </w:p>
    <w:p w14:paraId="51E36CB7" w14:textId="351D1874" w:rsidR="0069001B" w:rsidRPr="00D22C9E" w:rsidRDefault="0029479C" w:rsidP="00D22C9E">
      <w:pPr>
        <w:pStyle w:val="ListParagraph"/>
        <w:numPr>
          <w:ilvl w:val="0"/>
          <w:numId w:val="15"/>
        </w:numPr>
        <w:spacing w:before="60" w:after="60"/>
        <w:ind w:right="84"/>
        <w:jc w:val="both"/>
        <w:rPr>
          <w:rFonts w:cstheme="minorHAnsi"/>
        </w:rPr>
      </w:pPr>
      <w:r w:rsidRPr="00D22C9E">
        <w:rPr>
          <w:rFonts w:eastAsia="Times New Roman" w:cstheme="minorHAnsi"/>
        </w:rPr>
        <w:t>Demonstrated experience (min</w:t>
      </w:r>
      <w:r w:rsidR="00D22C9E">
        <w:rPr>
          <w:rFonts w:eastAsia="Times New Roman" w:cstheme="minorHAnsi"/>
        </w:rPr>
        <w:t>.</w:t>
      </w:r>
      <w:r w:rsidRPr="00D22C9E">
        <w:rPr>
          <w:rFonts w:eastAsia="Times New Roman" w:cstheme="minorHAnsi"/>
        </w:rPr>
        <w:t xml:space="preserve"> </w:t>
      </w:r>
      <w:r w:rsidR="00D22C9E">
        <w:rPr>
          <w:rFonts w:eastAsia="Times New Roman" w:cstheme="minorHAnsi"/>
        </w:rPr>
        <w:t>two</w:t>
      </w:r>
      <w:r w:rsidRPr="00D22C9E">
        <w:rPr>
          <w:rFonts w:eastAsia="Times New Roman" w:cstheme="minorHAnsi"/>
        </w:rPr>
        <w:t xml:space="preserve"> projects</w:t>
      </w:r>
      <w:r w:rsidR="00E1379E">
        <w:rPr>
          <w:rFonts w:eastAsia="Times New Roman" w:cstheme="minorHAnsi"/>
        </w:rPr>
        <w:t xml:space="preserve"> in the past 5 years</w:t>
      </w:r>
      <w:r w:rsidRPr="00D22C9E">
        <w:rPr>
          <w:rFonts w:eastAsia="Times New Roman" w:cstheme="minorHAnsi"/>
        </w:rPr>
        <w:t xml:space="preserve">) in developing and executing </w:t>
      </w:r>
      <w:r w:rsidR="00D22C9E">
        <w:rPr>
          <w:rFonts w:cstheme="minorHAnsi"/>
        </w:rPr>
        <w:t>business</w:t>
      </w:r>
      <w:r w:rsidRPr="00D22C9E">
        <w:rPr>
          <w:rFonts w:cstheme="minorHAnsi"/>
        </w:rPr>
        <w:t xml:space="preserve"> marketing campaigns</w:t>
      </w:r>
      <w:r w:rsidR="00927438" w:rsidRPr="00D22C9E">
        <w:rPr>
          <w:rFonts w:cstheme="minorHAnsi"/>
        </w:rPr>
        <w:t xml:space="preserve"> </w:t>
      </w:r>
      <w:r w:rsidR="00927438" w:rsidRPr="00D22C9E">
        <w:rPr>
          <w:rFonts w:cstheme="minorHAnsi"/>
          <w:iCs/>
          <w:spacing w:val="-2"/>
        </w:rPr>
        <w:t xml:space="preserve">for </w:t>
      </w:r>
      <w:r w:rsidR="004C70F8" w:rsidRPr="00D22C9E">
        <w:rPr>
          <w:rFonts w:cstheme="minorHAnsi"/>
          <w:iCs/>
          <w:spacing w:val="-2"/>
        </w:rPr>
        <w:t xml:space="preserve">governments </w:t>
      </w:r>
      <w:r w:rsidR="00927438" w:rsidRPr="00D22C9E">
        <w:rPr>
          <w:rFonts w:cstheme="minorHAnsi"/>
          <w:iCs/>
          <w:spacing w:val="-2"/>
        </w:rPr>
        <w:t xml:space="preserve">or </w:t>
      </w:r>
      <w:r w:rsidR="00D22C9E">
        <w:rPr>
          <w:rFonts w:cstheme="minorHAnsi"/>
          <w:iCs/>
          <w:spacing w:val="-2"/>
        </w:rPr>
        <w:t>multinational</w:t>
      </w:r>
      <w:r w:rsidR="00927438" w:rsidRPr="00D22C9E">
        <w:rPr>
          <w:rFonts w:cstheme="minorHAnsi"/>
          <w:iCs/>
          <w:spacing w:val="-2"/>
        </w:rPr>
        <w:t xml:space="preserve"> corporations</w:t>
      </w:r>
    </w:p>
    <w:p w14:paraId="4E52C7DD" w14:textId="62FE7A25" w:rsidR="0069001B" w:rsidRDefault="0029479C" w:rsidP="00D22C9E">
      <w:pPr>
        <w:pStyle w:val="ListParagraph"/>
        <w:numPr>
          <w:ilvl w:val="0"/>
          <w:numId w:val="15"/>
        </w:numPr>
        <w:spacing w:after="0" w:line="240" w:lineRule="auto"/>
        <w:jc w:val="both"/>
        <w:rPr>
          <w:rFonts w:cstheme="minorHAnsi"/>
        </w:rPr>
      </w:pPr>
      <w:r>
        <w:rPr>
          <w:rFonts w:cstheme="minorHAnsi"/>
        </w:rPr>
        <w:t>Demonstrated experience in managing social media channels for</w:t>
      </w:r>
      <w:r w:rsidRPr="004E7006">
        <w:rPr>
          <w:rFonts w:cstheme="minorHAnsi"/>
          <w:iCs/>
          <w:spacing w:val="-2"/>
        </w:rPr>
        <w:t xml:space="preserve"> governments or </w:t>
      </w:r>
      <w:r w:rsidR="00D22C9E">
        <w:rPr>
          <w:rFonts w:cstheme="minorHAnsi"/>
          <w:iCs/>
          <w:spacing w:val="-2"/>
        </w:rPr>
        <w:t xml:space="preserve">multinational </w:t>
      </w:r>
      <w:r w:rsidRPr="004E7006">
        <w:rPr>
          <w:rFonts w:cstheme="minorHAnsi"/>
          <w:iCs/>
          <w:spacing w:val="-2"/>
        </w:rPr>
        <w:t>corporations</w:t>
      </w:r>
      <w:r>
        <w:rPr>
          <w:rFonts w:cstheme="minorHAnsi"/>
        </w:rPr>
        <w:t xml:space="preserve"> (min </w:t>
      </w:r>
      <w:r w:rsidR="00D22C9E">
        <w:rPr>
          <w:rFonts w:cstheme="minorHAnsi"/>
        </w:rPr>
        <w:t>two</w:t>
      </w:r>
      <w:r>
        <w:rPr>
          <w:rFonts w:cstheme="minorHAnsi"/>
        </w:rPr>
        <w:t xml:space="preserve"> clients)</w:t>
      </w:r>
    </w:p>
    <w:p w14:paraId="27AA5499" w14:textId="23FDCF72" w:rsidR="0029479C" w:rsidRPr="00BF4855" w:rsidRDefault="00D22C9E" w:rsidP="00D22C9E">
      <w:pPr>
        <w:pStyle w:val="ListParagraph"/>
        <w:numPr>
          <w:ilvl w:val="0"/>
          <w:numId w:val="15"/>
        </w:numPr>
        <w:spacing w:after="0" w:line="240" w:lineRule="auto"/>
        <w:jc w:val="both"/>
        <w:rPr>
          <w:rFonts w:cstheme="minorHAnsi"/>
        </w:rPr>
      </w:pPr>
      <w:r>
        <w:rPr>
          <w:rFonts w:cstheme="minorHAnsi"/>
        </w:rPr>
        <w:t>Establish</w:t>
      </w:r>
      <w:r w:rsidR="0029479C">
        <w:rPr>
          <w:rFonts w:cstheme="minorHAnsi"/>
        </w:rPr>
        <w:t>ed connection with the global ICT sector (Working on ICT related projects or with Technology giants)</w:t>
      </w:r>
    </w:p>
    <w:p w14:paraId="57BBBCE0" w14:textId="6367DFF7" w:rsidR="00FC4302" w:rsidRPr="00BF4855" w:rsidRDefault="006F46A3" w:rsidP="00D22C9E">
      <w:pPr>
        <w:pStyle w:val="ListParagraph"/>
        <w:numPr>
          <w:ilvl w:val="0"/>
          <w:numId w:val="15"/>
        </w:numPr>
        <w:spacing w:after="0" w:line="240" w:lineRule="auto"/>
        <w:jc w:val="both"/>
      </w:pPr>
      <w:r w:rsidRPr="00BF4855">
        <w:rPr>
          <w:rFonts w:cstheme="minorHAnsi"/>
        </w:rPr>
        <w:t xml:space="preserve">Ability </w:t>
      </w:r>
      <w:r w:rsidR="00E1379E">
        <w:rPr>
          <w:rFonts w:cstheme="minorHAnsi"/>
        </w:rPr>
        <w:t xml:space="preserve">of the team </w:t>
      </w:r>
      <w:r w:rsidRPr="00BF4855">
        <w:rPr>
          <w:rFonts w:cstheme="minorHAnsi"/>
        </w:rPr>
        <w:t>to communicate effectively in</w:t>
      </w:r>
      <w:r w:rsidR="00E1379E">
        <w:rPr>
          <w:rFonts w:cstheme="minorHAnsi"/>
        </w:rPr>
        <w:t xml:space="preserve"> </w:t>
      </w:r>
      <w:r w:rsidRPr="00BF4855">
        <w:rPr>
          <w:rFonts w:cstheme="minorHAnsi"/>
        </w:rPr>
        <w:t>English verbally and in writing</w:t>
      </w:r>
    </w:p>
    <w:p w14:paraId="29785CB9" w14:textId="77777777" w:rsidR="006D1D78" w:rsidRDefault="006D1D78" w:rsidP="006D1D78">
      <w:pPr>
        <w:pStyle w:val="ListParagraph"/>
        <w:spacing w:after="280"/>
        <w:ind w:left="360"/>
        <w:jc w:val="both"/>
        <w:rPr>
          <w:rFonts w:cstheme="minorHAnsi"/>
          <w:color w:val="000000"/>
        </w:rPr>
      </w:pPr>
    </w:p>
    <w:p w14:paraId="6889A2BD" w14:textId="70A6A62C" w:rsidR="006D1D78" w:rsidRDefault="006D1D78" w:rsidP="006D1D78">
      <w:pPr>
        <w:pStyle w:val="ListParagraph"/>
        <w:spacing w:after="280"/>
        <w:ind w:left="360"/>
        <w:jc w:val="both"/>
        <w:rPr>
          <w:rFonts w:cstheme="minorHAnsi"/>
          <w:color w:val="000000"/>
        </w:rPr>
      </w:pPr>
      <w:r>
        <w:rPr>
          <w:rFonts w:cstheme="minorHAnsi"/>
          <w:color w:val="000000"/>
        </w:rPr>
        <w:t>Required staff and qualification:</w:t>
      </w:r>
    </w:p>
    <w:p w14:paraId="5B6A5CCF" w14:textId="0F7DCF62" w:rsidR="00F153EE" w:rsidRDefault="00D22C9E" w:rsidP="006C766B">
      <w:pPr>
        <w:pStyle w:val="ListParagraph"/>
        <w:spacing w:after="280"/>
        <w:ind w:left="360"/>
        <w:jc w:val="both"/>
      </w:pPr>
      <w:r>
        <w:rPr>
          <w:rFonts w:cstheme="minorHAnsi"/>
          <w:color w:val="000000"/>
        </w:rPr>
        <w:t xml:space="preserve">Availability of a qualified </w:t>
      </w:r>
      <w:r w:rsidR="0029479C" w:rsidRPr="00F153EE">
        <w:rPr>
          <w:rFonts w:cstheme="minorHAnsi"/>
          <w:color w:val="000000"/>
        </w:rPr>
        <w:t>project team</w:t>
      </w:r>
      <w:r>
        <w:rPr>
          <w:rFonts w:cstheme="minorHAnsi"/>
          <w:color w:val="000000"/>
        </w:rPr>
        <w:t xml:space="preserve"> </w:t>
      </w:r>
      <w:r w:rsidR="00FC4302" w:rsidRPr="00F153EE">
        <w:rPr>
          <w:rFonts w:cstheme="minorHAnsi"/>
          <w:color w:val="000000"/>
        </w:rPr>
        <w:t xml:space="preserve">to </w:t>
      </w:r>
      <w:r>
        <w:rPr>
          <w:rFonts w:cstheme="minorHAnsi"/>
          <w:color w:val="000000"/>
        </w:rPr>
        <w:t>manage and execute</w:t>
      </w:r>
      <w:r w:rsidR="00FC4302" w:rsidRPr="00F153EE">
        <w:rPr>
          <w:rFonts w:cstheme="minorHAnsi"/>
          <w:color w:val="000000"/>
        </w:rPr>
        <w:t xml:space="preserve"> all </w:t>
      </w:r>
      <w:r>
        <w:rPr>
          <w:rFonts w:cstheme="minorHAnsi"/>
          <w:color w:val="000000"/>
        </w:rPr>
        <w:t>activities under this</w:t>
      </w:r>
      <w:r w:rsidR="00FC4302" w:rsidRPr="00F153EE">
        <w:rPr>
          <w:rFonts w:cstheme="minorHAnsi"/>
          <w:color w:val="000000"/>
        </w:rPr>
        <w:t xml:space="preserve"> consultancy</w:t>
      </w:r>
      <w:r w:rsidR="00D248F4">
        <w:rPr>
          <w:rFonts w:cstheme="minorHAnsi"/>
          <w:color w:val="000000"/>
        </w:rPr>
        <w:t xml:space="preserve"> i</w:t>
      </w:r>
      <w:r>
        <w:rPr>
          <w:rFonts w:cstheme="minorHAnsi"/>
          <w:color w:val="000000"/>
        </w:rPr>
        <w:t>ncluding</w:t>
      </w:r>
      <w:r w:rsidR="00D248F4">
        <w:rPr>
          <w:rFonts w:cstheme="minorHAnsi"/>
          <w:color w:val="000000"/>
        </w:rPr>
        <w:t xml:space="preserve"> but not limited to the following positions</w:t>
      </w:r>
      <w:r>
        <w:rPr>
          <w:rFonts w:cstheme="minorHAnsi"/>
          <w:color w:val="000000"/>
        </w:rPr>
        <w:t>:</w:t>
      </w:r>
    </w:p>
    <w:p w14:paraId="1A7769D6" w14:textId="032D50F6" w:rsidR="00F153EE" w:rsidRDefault="00EA1371" w:rsidP="006C766B">
      <w:pPr>
        <w:pStyle w:val="NormalWeb"/>
        <w:numPr>
          <w:ilvl w:val="0"/>
          <w:numId w:val="40"/>
        </w:numPr>
        <w:spacing w:before="280" w:beforeAutospacing="0" w:after="0" w:afterAutospacing="0"/>
        <w:contextualSpacing/>
        <w:jc w:val="both"/>
        <w:textAlignment w:val="baseline"/>
        <w:rPr>
          <w:rFonts w:ascii="Calibri" w:hAnsi="Calibri" w:cs="Calibri"/>
          <w:color w:val="000000"/>
          <w:sz w:val="22"/>
          <w:szCs w:val="22"/>
        </w:rPr>
      </w:pPr>
      <w:r>
        <w:rPr>
          <w:rFonts w:ascii="Calibri" w:hAnsi="Calibri" w:cs="Calibri"/>
          <w:color w:val="000000"/>
          <w:sz w:val="22"/>
          <w:szCs w:val="22"/>
        </w:rPr>
        <w:t>Team Leader: holds a Master’s degree in marketing, mass communication or any relevant area</w:t>
      </w:r>
      <w:r w:rsidR="00F153EE">
        <w:rPr>
          <w:rFonts w:ascii="Calibri" w:hAnsi="Calibri" w:cs="Calibri"/>
          <w:color w:val="000000"/>
          <w:sz w:val="22"/>
          <w:szCs w:val="22"/>
        </w:rPr>
        <w:t xml:space="preserve"> </w:t>
      </w:r>
      <w:r w:rsidR="00A65692">
        <w:rPr>
          <w:rFonts w:ascii="Calibri" w:hAnsi="Calibri" w:cs="Calibri"/>
          <w:color w:val="000000"/>
          <w:sz w:val="22"/>
          <w:szCs w:val="22"/>
        </w:rPr>
        <w:t xml:space="preserve">with </w:t>
      </w:r>
      <w:r w:rsidR="00D22C9E">
        <w:rPr>
          <w:rFonts w:ascii="Calibri" w:hAnsi="Calibri" w:cs="Calibri"/>
          <w:color w:val="000000"/>
          <w:sz w:val="22"/>
          <w:szCs w:val="22"/>
        </w:rPr>
        <w:t xml:space="preserve">a </w:t>
      </w:r>
      <w:r w:rsidR="00A65692">
        <w:rPr>
          <w:rFonts w:ascii="Calibri" w:hAnsi="Calibri" w:cs="Calibri"/>
          <w:color w:val="000000"/>
          <w:sz w:val="22"/>
          <w:szCs w:val="22"/>
        </w:rPr>
        <w:t>minimum of</w:t>
      </w:r>
      <w:r w:rsidR="005D0C54">
        <w:rPr>
          <w:rFonts w:ascii="Calibri" w:hAnsi="Calibri" w:cs="Calibri"/>
          <w:color w:val="000000"/>
          <w:sz w:val="22"/>
          <w:szCs w:val="22"/>
        </w:rPr>
        <w:t xml:space="preserve"> 1</w:t>
      </w:r>
      <w:r w:rsidR="00272C28">
        <w:rPr>
          <w:rFonts w:ascii="Calibri" w:hAnsi="Calibri" w:cs="Calibri"/>
          <w:color w:val="000000"/>
          <w:sz w:val="22"/>
          <w:szCs w:val="22"/>
        </w:rPr>
        <w:t>5</w:t>
      </w:r>
      <w:r w:rsidR="00A65692">
        <w:rPr>
          <w:rFonts w:ascii="Calibri" w:hAnsi="Calibri" w:cs="Calibri"/>
          <w:color w:val="000000"/>
          <w:sz w:val="22"/>
          <w:szCs w:val="22"/>
        </w:rPr>
        <w:t xml:space="preserve"> years of experience in managing similar project</w:t>
      </w:r>
      <w:r w:rsidR="00D22C9E">
        <w:rPr>
          <w:rFonts w:ascii="Calibri" w:hAnsi="Calibri" w:cs="Calibri"/>
          <w:color w:val="000000"/>
          <w:sz w:val="22"/>
          <w:szCs w:val="22"/>
        </w:rPr>
        <w:t>s.</w:t>
      </w:r>
      <w:r w:rsidR="00A65692">
        <w:rPr>
          <w:rFonts w:ascii="Calibri" w:hAnsi="Calibri" w:cs="Calibri"/>
          <w:color w:val="000000"/>
          <w:sz w:val="22"/>
          <w:szCs w:val="22"/>
        </w:rPr>
        <w:t xml:space="preserve"> </w:t>
      </w:r>
    </w:p>
    <w:p w14:paraId="6966DAC9" w14:textId="32590E35" w:rsidR="00F153EE" w:rsidRPr="00D22C9E" w:rsidRDefault="00A65692" w:rsidP="006C766B">
      <w:pPr>
        <w:pStyle w:val="NormalWeb"/>
        <w:numPr>
          <w:ilvl w:val="0"/>
          <w:numId w:val="40"/>
        </w:numPr>
        <w:spacing w:before="280" w:beforeAutospacing="0" w:after="280" w:afterAutospacing="0"/>
        <w:contextualSpacing/>
        <w:jc w:val="both"/>
        <w:textAlignment w:val="baseline"/>
        <w:rPr>
          <w:rFonts w:ascii="Calibri" w:hAnsi="Calibri" w:cs="Calibri"/>
          <w:color w:val="000000"/>
          <w:sz w:val="22"/>
          <w:szCs w:val="22"/>
        </w:rPr>
      </w:pPr>
      <w:r w:rsidRPr="00D22C9E">
        <w:rPr>
          <w:rFonts w:ascii="Calibri" w:hAnsi="Calibri" w:cs="Calibri"/>
          <w:color w:val="000000"/>
          <w:sz w:val="22"/>
          <w:szCs w:val="22"/>
        </w:rPr>
        <w:t>Media and Communication</w:t>
      </w:r>
      <w:r w:rsidR="00EA1371">
        <w:rPr>
          <w:rFonts w:ascii="Calibri" w:hAnsi="Calibri" w:cs="Calibri"/>
          <w:color w:val="000000"/>
          <w:sz w:val="22"/>
          <w:szCs w:val="22"/>
        </w:rPr>
        <w:t xml:space="preserve"> Specialist: holds a bachelor’s degree in marketing, mass communication or any </w:t>
      </w:r>
      <w:r w:rsidR="00272C28">
        <w:rPr>
          <w:rFonts w:ascii="Calibri" w:hAnsi="Calibri" w:cs="Calibri"/>
          <w:color w:val="000000"/>
          <w:sz w:val="22"/>
          <w:szCs w:val="22"/>
        </w:rPr>
        <w:t>relevant area</w:t>
      </w:r>
      <w:r w:rsidR="00F153EE" w:rsidRPr="00D22C9E">
        <w:rPr>
          <w:rFonts w:ascii="Calibri" w:hAnsi="Calibri" w:cs="Calibri"/>
          <w:color w:val="000000"/>
          <w:sz w:val="22"/>
          <w:szCs w:val="22"/>
        </w:rPr>
        <w:t xml:space="preserve"> </w:t>
      </w:r>
      <w:r w:rsidRPr="00D22C9E">
        <w:rPr>
          <w:rFonts w:ascii="Calibri" w:hAnsi="Calibri" w:cs="Calibri"/>
          <w:color w:val="000000"/>
          <w:sz w:val="22"/>
          <w:szCs w:val="22"/>
        </w:rPr>
        <w:t xml:space="preserve">with </w:t>
      </w:r>
      <w:r w:rsidR="00D22C9E" w:rsidRPr="00D22C9E">
        <w:rPr>
          <w:rFonts w:ascii="Calibri" w:hAnsi="Calibri" w:cs="Calibri"/>
          <w:color w:val="000000"/>
          <w:sz w:val="22"/>
          <w:szCs w:val="22"/>
        </w:rPr>
        <w:t xml:space="preserve">a </w:t>
      </w:r>
      <w:r w:rsidR="005D0C54">
        <w:rPr>
          <w:rFonts w:ascii="Calibri" w:hAnsi="Calibri" w:cs="Calibri"/>
          <w:color w:val="000000"/>
          <w:sz w:val="22"/>
          <w:szCs w:val="22"/>
        </w:rPr>
        <w:t xml:space="preserve">minimum of </w:t>
      </w:r>
      <w:r w:rsidR="00272C28">
        <w:rPr>
          <w:rFonts w:ascii="Calibri" w:hAnsi="Calibri" w:cs="Calibri"/>
          <w:color w:val="000000"/>
          <w:sz w:val="22"/>
          <w:szCs w:val="22"/>
        </w:rPr>
        <w:t>10</w:t>
      </w:r>
      <w:r w:rsidRPr="00D22C9E">
        <w:rPr>
          <w:rFonts w:ascii="Calibri" w:hAnsi="Calibri" w:cs="Calibri"/>
          <w:color w:val="000000"/>
          <w:sz w:val="22"/>
          <w:szCs w:val="22"/>
        </w:rPr>
        <w:t xml:space="preserve"> years of experience in </w:t>
      </w:r>
      <w:r w:rsidR="00272C28">
        <w:rPr>
          <w:rFonts w:ascii="Calibri" w:hAnsi="Calibri" w:cs="Calibri"/>
          <w:color w:val="000000"/>
          <w:sz w:val="22"/>
          <w:szCs w:val="22"/>
        </w:rPr>
        <w:t>designing</w:t>
      </w:r>
      <w:r w:rsidR="00272C28" w:rsidRPr="00D22C9E">
        <w:rPr>
          <w:rFonts w:ascii="Calibri" w:hAnsi="Calibri" w:cs="Calibri"/>
          <w:color w:val="000000"/>
          <w:sz w:val="22"/>
          <w:szCs w:val="22"/>
        </w:rPr>
        <w:t xml:space="preserve"> </w:t>
      </w:r>
      <w:r w:rsidRPr="00D22C9E">
        <w:rPr>
          <w:rFonts w:ascii="Calibri" w:hAnsi="Calibri" w:cs="Calibri"/>
          <w:color w:val="000000"/>
          <w:sz w:val="22"/>
          <w:szCs w:val="22"/>
        </w:rPr>
        <w:t xml:space="preserve">and executing similar assignments </w:t>
      </w:r>
    </w:p>
    <w:p w14:paraId="35635C85" w14:textId="1D82C320" w:rsidR="00F153EE" w:rsidRPr="00F153EE" w:rsidRDefault="00F153EE" w:rsidP="006C766B">
      <w:pPr>
        <w:pStyle w:val="NormalWeb"/>
        <w:numPr>
          <w:ilvl w:val="0"/>
          <w:numId w:val="40"/>
        </w:numPr>
        <w:spacing w:before="280" w:beforeAutospacing="0" w:after="0" w:afterAutospacing="0"/>
        <w:contextualSpacing/>
        <w:jc w:val="both"/>
        <w:textAlignment w:val="baseline"/>
        <w:rPr>
          <w:rFonts w:ascii="Calibri" w:hAnsi="Calibri" w:cs="Calibri"/>
          <w:color w:val="000000"/>
          <w:sz w:val="22"/>
          <w:szCs w:val="22"/>
        </w:rPr>
      </w:pPr>
      <w:r w:rsidRPr="00F153EE">
        <w:rPr>
          <w:rFonts w:ascii="Calibri" w:hAnsi="Calibri" w:cs="Calibri"/>
          <w:color w:val="000000"/>
          <w:sz w:val="22"/>
          <w:szCs w:val="22"/>
        </w:rPr>
        <w:t>Content</w:t>
      </w:r>
      <w:r w:rsidR="00272C28">
        <w:rPr>
          <w:rFonts w:ascii="Calibri" w:hAnsi="Calibri" w:cs="Calibri"/>
          <w:color w:val="000000"/>
          <w:sz w:val="22"/>
          <w:szCs w:val="22"/>
        </w:rPr>
        <w:t xml:space="preserve"> writer: holds a bachelor’s degree in communications, Journalism, English or any relevant areas</w:t>
      </w:r>
      <w:r w:rsidRPr="00F153EE">
        <w:rPr>
          <w:rFonts w:ascii="Calibri" w:hAnsi="Calibri" w:cs="Calibri"/>
          <w:color w:val="000000"/>
          <w:sz w:val="22"/>
          <w:szCs w:val="22"/>
        </w:rPr>
        <w:t xml:space="preserve"> with a minimum of 5 </w:t>
      </w:r>
      <w:r w:rsidR="00D248F4" w:rsidRPr="00F153EE">
        <w:rPr>
          <w:rFonts w:ascii="Calibri" w:hAnsi="Calibri" w:cs="Calibri"/>
          <w:color w:val="000000"/>
          <w:sz w:val="22"/>
          <w:szCs w:val="22"/>
        </w:rPr>
        <w:t>years’ experience</w:t>
      </w:r>
      <w:r w:rsidRPr="00F153EE">
        <w:rPr>
          <w:rFonts w:ascii="Calibri" w:hAnsi="Calibri" w:cs="Calibri"/>
          <w:color w:val="000000"/>
          <w:sz w:val="22"/>
          <w:szCs w:val="22"/>
        </w:rPr>
        <w:t xml:space="preserve"> in writing, editing, proof-reading, and </w:t>
      </w:r>
      <w:r w:rsidRPr="00F153EE">
        <w:rPr>
          <w:rFonts w:ascii="Calibri" w:hAnsi="Calibri" w:cs="Calibri"/>
          <w:color w:val="000000"/>
          <w:sz w:val="22"/>
          <w:szCs w:val="22"/>
        </w:rPr>
        <w:lastRenderedPageBreak/>
        <w:t xml:space="preserve">developing communication materials (web </w:t>
      </w:r>
      <w:r w:rsidR="00D22C9E">
        <w:rPr>
          <w:rFonts w:ascii="Calibri" w:hAnsi="Calibri" w:cs="Calibri"/>
          <w:color w:val="000000"/>
          <w:sz w:val="22"/>
          <w:szCs w:val="22"/>
        </w:rPr>
        <w:t>c</w:t>
      </w:r>
      <w:r w:rsidRPr="00F153EE">
        <w:rPr>
          <w:rFonts w:ascii="Calibri" w:hAnsi="Calibri" w:cs="Calibri"/>
          <w:color w:val="000000"/>
          <w:sz w:val="22"/>
          <w:szCs w:val="22"/>
        </w:rPr>
        <w:t>ontent,</w:t>
      </w:r>
      <w:r w:rsidR="00D22C9E">
        <w:rPr>
          <w:rFonts w:ascii="Calibri" w:hAnsi="Calibri" w:cs="Calibri"/>
          <w:color w:val="000000"/>
          <w:sz w:val="22"/>
          <w:szCs w:val="22"/>
        </w:rPr>
        <w:t xml:space="preserve"> </w:t>
      </w:r>
      <w:r w:rsidRPr="00F153EE">
        <w:rPr>
          <w:rFonts w:ascii="Calibri" w:hAnsi="Calibri" w:cs="Calibri"/>
          <w:color w:val="000000"/>
          <w:sz w:val="22"/>
          <w:szCs w:val="22"/>
        </w:rPr>
        <w:t>publications,</w:t>
      </w:r>
      <w:r w:rsidR="00272C28">
        <w:rPr>
          <w:rFonts w:ascii="Calibri" w:hAnsi="Calibri" w:cs="Calibri"/>
          <w:color w:val="000000"/>
          <w:sz w:val="22"/>
          <w:szCs w:val="22"/>
        </w:rPr>
        <w:t xml:space="preserve"> articles, whitepapers,</w:t>
      </w:r>
      <w:r w:rsidRPr="00F153EE">
        <w:rPr>
          <w:rFonts w:ascii="Calibri" w:hAnsi="Calibri" w:cs="Calibri"/>
          <w:color w:val="000000"/>
          <w:sz w:val="22"/>
          <w:szCs w:val="22"/>
        </w:rPr>
        <w:t xml:space="preserve"> success stories, and narratives)</w:t>
      </w:r>
    </w:p>
    <w:p w14:paraId="3FE12FCF" w14:textId="3CA88C74" w:rsidR="00F153EE" w:rsidRPr="00F153EE" w:rsidRDefault="00F153EE" w:rsidP="006C766B">
      <w:pPr>
        <w:pStyle w:val="NormalWeb"/>
        <w:numPr>
          <w:ilvl w:val="0"/>
          <w:numId w:val="40"/>
        </w:numPr>
        <w:spacing w:before="280" w:beforeAutospacing="0" w:after="0" w:afterAutospacing="0"/>
        <w:contextualSpacing/>
        <w:jc w:val="both"/>
        <w:textAlignment w:val="baseline"/>
        <w:rPr>
          <w:rFonts w:ascii="Calibri" w:hAnsi="Calibri" w:cs="Calibri"/>
          <w:color w:val="000000"/>
          <w:sz w:val="22"/>
          <w:szCs w:val="22"/>
        </w:rPr>
      </w:pPr>
      <w:r w:rsidRPr="00F153EE">
        <w:rPr>
          <w:rFonts w:ascii="Calibri" w:hAnsi="Calibri" w:cs="Calibri"/>
          <w:color w:val="000000"/>
          <w:sz w:val="22"/>
          <w:szCs w:val="22"/>
        </w:rPr>
        <w:t>Graphic Designer</w:t>
      </w:r>
      <w:r w:rsidR="00272C28">
        <w:rPr>
          <w:rFonts w:ascii="Calibri" w:hAnsi="Calibri" w:cs="Calibri"/>
          <w:color w:val="000000"/>
          <w:sz w:val="22"/>
          <w:szCs w:val="22"/>
        </w:rPr>
        <w:t xml:space="preserve">: holds a bachelor’s degree in graphic design, digital media or any relevant area </w:t>
      </w:r>
      <w:r w:rsidR="00272C28" w:rsidRPr="00F153EE">
        <w:rPr>
          <w:rFonts w:ascii="Calibri" w:hAnsi="Calibri" w:cs="Calibri"/>
          <w:color w:val="000000"/>
          <w:sz w:val="22"/>
          <w:szCs w:val="22"/>
        </w:rPr>
        <w:t>with</w:t>
      </w:r>
      <w:r w:rsidRPr="00F153EE">
        <w:rPr>
          <w:rFonts w:ascii="Calibri" w:hAnsi="Calibri" w:cs="Calibri"/>
          <w:color w:val="000000"/>
          <w:sz w:val="22"/>
          <w:szCs w:val="22"/>
        </w:rPr>
        <w:t xml:space="preserve"> a minimum </w:t>
      </w:r>
      <w:r w:rsidR="001B6FF7" w:rsidRPr="00F153EE">
        <w:rPr>
          <w:rFonts w:ascii="Calibri" w:hAnsi="Calibri" w:cs="Calibri"/>
          <w:color w:val="000000"/>
          <w:sz w:val="22"/>
          <w:szCs w:val="22"/>
        </w:rPr>
        <w:t>of 5</w:t>
      </w:r>
      <w:r w:rsidRPr="00F153EE">
        <w:rPr>
          <w:rFonts w:ascii="Calibri" w:hAnsi="Calibri" w:cs="Calibri"/>
          <w:color w:val="000000"/>
          <w:sz w:val="22"/>
          <w:szCs w:val="22"/>
        </w:rPr>
        <w:t xml:space="preserve"> </w:t>
      </w:r>
      <w:r w:rsidR="00D248F4" w:rsidRPr="00F153EE">
        <w:rPr>
          <w:rFonts w:ascii="Calibri" w:hAnsi="Calibri" w:cs="Calibri"/>
          <w:color w:val="000000"/>
          <w:sz w:val="22"/>
          <w:szCs w:val="22"/>
        </w:rPr>
        <w:t>years’ experience</w:t>
      </w:r>
      <w:r w:rsidRPr="00F153EE">
        <w:rPr>
          <w:rFonts w:ascii="Calibri" w:hAnsi="Calibri" w:cs="Calibri"/>
          <w:color w:val="000000"/>
          <w:sz w:val="22"/>
          <w:szCs w:val="22"/>
        </w:rPr>
        <w:t xml:space="preserve"> in graphic </w:t>
      </w:r>
      <w:r w:rsidR="00D22C9E">
        <w:rPr>
          <w:rFonts w:ascii="Calibri" w:hAnsi="Calibri" w:cs="Calibri"/>
          <w:color w:val="000000"/>
          <w:sz w:val="22"/>
          <w:szCs w:val="22"/>
        </w:rPr>
        <w:t>design and artwork creation</w:t>
      </w:r>
    </w:p>
    <w:p w14:paraId="112D073A" w14:textId="44AA9AE0" w:rsidR="00033586" w:rsidRDefault="00F153EE" w:rsidP="006C766B">
      <w:pPr>
        <w:pStyle w:val="NormalWeb"/>
        <w:numPr>
          <w:ilvl w:val="0"/>
          <w:numId w:val="40"/>
        </w:numPr>
        <w:spacing w:before="280" w:beforeAutospacing="0" w:after="0" w:afterAutospacing="0"/>
        <w:contextualSpacing/>
        <w:jc w:val="both"/>
        <w:textAlignment w:val="baseline"/>
        <w:rPr>
          <w:rFonts w:ascii="Calibri" w:hAnsi="Calibri" w:cs="Calibri"/>
          <w:color w:val="000000"/>
          <w:sz w:val="22"/>
          <w:szCs w:val="22"/>
        </w:rPr>
      </w:pPr>
      <w:r w:rsidRPr="00D22C9E">
        <w:rPr>
          <w:rFonts w:ascii="Calibri" w:hAnsi="Calibri" w:cs="Calibri"/>
          <w:color w:val="000000"/>
          <w:sz w:val="22"/>
          <w:szCs w:val="22"/>
        </w:rPr>
        <w:t xml:space="preserve">Public Relations </w:t>
      </w:r>
      <w:r w:rsidR="00D22C9E">
        <w:rPr>
          <w:rFonts w:ascii="Calibri" w:hAnsi="Calibri" w:cs="Calibri"/>
          <w:color w:val="000000"/>
          <w:sz w:val="22"/>
          <w:szCs w:val="22"/>
        </w:rPr>
        <w:t xml:space="preserve">and Brand </w:t>
      </w:r>
      <w:r w:rsidR="002575E6">
        <w:rPr>
          <w:rFonts w:ascii="Calibri" w:hAnsi="Calibri" w:cs="Calibri"/>
          <w:color w:val="000000"/>
          <w:sz w:val="22"/>
          <w:szCs w:val="22"/>
        </w:rPr>
        <w:t>Creation</w:t>
      </w:r>
      <w:r w:rsidR="00D22C9E">
        <w:rPr>
          <w:rFonts w:ascii="Calibri" w:hAnsi="Calibri" w:cs="Calibri"/>
          <w:color w:val="000000"/>
          <w:sz w:val="22"/>
          <w:szCs w:val="22"/>
        </w:rPr>
        <w:t xml:space="preserve"> </w:t>
      </w:r>
      <w:r w:rsidRPr="00D22C9E">
        <w:rPr>
          <w:rFonts w:ascii="Calibri" w:hAnsi="Calibri" w:cs="Calibri"/>
          <w:color w:val="000000"/>
          <w:sz w:val="22"/>
          <w:szCs w:val="22"/>
        </w:rPr>
        <w:t>Specialist</w:t>
      </w:r>
      <w:r w:rsidR="00272C28">
        <w:rPr>
          <w:rFonts w:ascii="Calibri" w:hAnsi="Calibri" w:cs="Calibri"/>
          <w:color w:val="000000"/>
          <w:sz w:val="22"/>
          <w:szCs w:val="22"/>
        </w:rPr>
        <w:t xml:space="preserve">: holds a bachelor’s degree in communications, journalism, </w:t>
      </w:r>
      <w:r w:rsidR="00272C28" w:rsidRPr="00D22C9E">
        <w:rPr>
          <w:rFonts w:ascii="Calibri" w:hAnsi="Calibri" w:cs="Calibri"/>
          <w:color w:val="000000"/>
          <w:sz w:val="22"/>
          <w:szCs w:val="22"/>
        </w:rPr>
        <w:t>marketing</w:t>
      </w:r>
      <w:r w:rsidR="00272C28">
        <w:rPr>
          <w:rFonts w:ascii="Calibri" w:hAnsi="Calibri" w:cs="Calibri"/>
          <w:color w:val="000000"/>
          <w:sz w:val="22"/>
          <w:szCs w:val="22"/>
        </w:rPr>
        <w:t xml:space="preserve"> or any relevant area, </w:t>
      </w:r>
      <w:r w:rsidRPr="00D22C9E">
        <w:rPr>
          <w:rFonts w:ascii="Calibri" w:hAnsi="Calibri" w:cs="Calibri"/>
          <w:color w:val="000000"/>
          <w:sz w:val="22"/>
          <w:szCs w:val="22"/>
        </w:rPr>
        <w:t xml:space="preserve">with a minimum of </w:t>
      </w:r>
      <w:r w:rsidR="00272C28">
        <w:rPr>
          <w:rFonts w:ascii="Calibri" w:hAnsi="Calibri" w:cs="Calibri"/>
          <w:color w:val="000000"/>
          <w:sz w:val="22"/>
          <w:szCs w:val="22"/>
        </w:rPr>
        <w:t>10</w:t>
      </w:r>
      <w:r w:rsidRPr="00D22C9E">
        <w:rPr>
          <w:rFonts w:ascii="Calibri" w:hAnsi="Calibri" w:cs="Calibri"/>
          <w:color w:val="000000"/>
          <w:sz w:val="22"/>
          <w:szCs w:val="22"/>
        </w:rPr>
        <w:t xml:space="preserve"> </w:t>
      </w:r>
      <w:r w:rsidR="00D248F4" w:rsidRPr="00D22C9E">
        <w:rPr>
          <w:rFonts w:ascii="Calibri" w:hAnsi="Calibri" w:cs="Calibri"/>
          <w:color w:val="000000"/>
          <w:sz w:val="22"/>
          <w:szCs w:val="22"/>
        </w:rPr>
        <w:t>years’ experience</w:t>
      </w:r>
      <w:r w:rsidR="00272C28">
        <w:rPr>
          <w:rFonts w:ascii="Calibri" w:hAnsi="Calibri" w:cs="Calibri"/>
          <w:color w:val="000000"/>
          <w:sz w:val="22"/>
          <w:szCs w:val="22"/>
        </w:rPr>
        <w:t xml:space="preserve"> in public relations</w:t>
      </w:r>
    </w:p>
    <w:p w14:paraId="7831FB24" w14:textId="307C8080" w:rsidR="00D248F4" w:rsidRDefault="00D248F4" w:rsidP="00D248F4">
      <w:pPr>
        <w:pStyle w:val="NormalWeb"/>
        <w:spacing w:before="280" w:beforeAutospacing="0" w:after="0" w:afterAutospacing="0"/>
        <w:contextualSpacing/>
        <w:jc w:val="both"/>
        <w:textAlignment w:val="baseline"/>
        <w:rPr>
          <w:rFonts w:ascii="Calibri" w:hAnsi="Calibri" w:cs="Calibri"/>
          <w:color w:val="000000"/>
          <w:sz w:val="22"/>
          <w:szCs w:val="22"/>
        </w:rPr>
      </w:pPr>
    </w:p>
    <w:p w14:paraId="335A820C" w14:textId="067E352F" w:rsidR="00D248F4" w:rsidRDefault="00D248F4" w:rsidP="00D248F4">
      <w:pPr>
        <w:pStyle w:val="NormalWeb"/>
        <w:spacing w:before="280" w:beforeAutospacing="0" w:after="0" w:afterAutospacing="0"/>
        <w:contextualSpacing/>
        <w:jc w:val="both"/>
        <w:textAlignment w:val="baseline"/>
        <w:rPr>
          <w:rFonts w:ascii="Calibri" w:hAnsi="Calibri" w:cs="Calibri"/>
          <w:color w:val="000000"/>
          <w:sz w:val="22"/>
          <w:szCs w:val="22"/>
        </w:rPr>
      </w:pPr>
      <w:r>
        <w:rPr>
          <w:rFonts w:ascii="Calibri" w:hAnsi="Calibri" w:cs="Calibri"/>
          <w:color w:val="000000"/>
          <w:sz w:val="22"/>
          <w:szCs w:val="22"/>
        </w:rPr>
        <w:t xml:space="preserve">* </w:t>
      </w:r>
      <w:r w:rsidRPr="00D248F4">
        <w:rPr>
          <w:rFonts w:ascii="Calibri" w:hAnsi="Calibri" w:cs="Calibri"/>
          <w:color w:val="000000"/>
          <w:sz w:val="22"/>
          <w:szCs w:val="22"/>
        </w:rPr>
        <w:t xml:space="preserve">Project team members identified are to remain on the project until completion.  Any changes in project team members will be subject to </w:t>
      </w:r>
      <w:r>
        <w:rPr>
          <w:rFonts w:ascii="Calibri" w:hAnsi="Calibri" w:cs="Calibri"/>
          <w:color w:val="000000"/>
          <w:sz w:val="22"/>
          <w:szCs w:val="22"/>
        </w:rPr>
        <w:t>MoDEE/YTJ</w:t>
      </w:r>
      <w:r w:rsidRPr="00D248F4">
        <w:rPr>
          <w:rFonts w:ascii="Calibri" w:hAnsi="Calibri" w:cs="Calibri"/>
          <w:color w:val="000000"/>
          <w:sz w:val="22"/>
          <w:szCs w:val="22"/>
        </w:rPr>
        <w:t xml:space="preserve"> approval, and the Consultant shall ensure such changes do not negatively impact the quality of the deliverables and project timelines.</w:t>
      </w:r>
    </w:p>
    <w:p w14:paraId="683E1F93" w14:textId="77777777" w:rsidR="00D22C9E" w:rsidRPr="00D22C9E" w:rsidRDefault="00D22C9E" w:rsidP="00D22C9E">
      <w:pPr>
        <w:pStyle w:val="NormalWeb"/>
        <w:spacing w:before="280" w:beforeAutospacing="0" w:after="0" w:afterAutospacing="0"/>
        <w:ind w:left="720"/>
        <w:contextualSpacing/>
        <w:textAlignment w:val="baseline"/>
        <w:rPr>
          <w:rFonts w:ascii="Calibri" w:hAnsi="Calibri" w:cs="Calibri"/>
          <w:color w:val="000000"/>
          <w:sz w:val="22"/>
          <w:szCs w:val="22"/>
        </w:rPr>
      </w:pPr>
    </w:p>
    <w:p w14:paraId="2947ED47" w14:textId="7C6B10BE" w:rsidR="00893F1F" w:rsidRDefault="006C766B" w:rsidP="004815D1">
      <w:pPr>
        <w:pStyle w:val="ListParagraph"/>
        <w:widowControl w:val="0"/>
        <w:numPr>
          <w:ilvl w:val="0"/>
          <w:numId w:val="8"/>
        </w:numPr>
        <w:autoSpaceDE w:val="0"/>
        <w:autoSpaceDN w:val="0"/>
        <w:spacing w:after="0" w:line="240" w:lineRule="auto"/>
        <w:jc w:val="both"/>
        <w:rPr>
          <w:rFonts w:cstheme="minorHAnsi"/>
          <w:b/>
          <w:bCs/>
        </w:rPr>
      </w:pPr>
      <w:r>
        <w:rPr>
          <w:rFonts w:cstheme="minorHAnsi"/>
          <w:b/>
          <w:bCs/>
        </w:rPr>
        <w:t>Non-Consultancy Services</w:t>
      </w:r>
    </w:p>
    <w:p w14:paraId="7749130B" w14:textId="77777777" w:rsidR="00893F1F" w:rsidRDefault="00893F1F" w:rsidP="00893F1F">
      <w:pPr>
        <w:pStyle w:val="ListParagraph"/>
        <w:widowControl w:val="0"/>
        <w:autoSpaceDE w:val="0"/>
        <w:autoSpaceDN w:val="0"/>
        <w:spacing w:after="0" w:line="240" w:lineRule="auto"/>
        <w:ind w:left="360"/>
        <w:jc w:val="both"/>
        <w:rPr>
          <w:rFonts w:cstheme="minorHAnsi"/>
          <w:b/>
          <w:bCs/>
        </w:rPr>
      </w:pPr>
    </w:p>
    <w:p w14:paraId="44A836DA" w14:textId="3D51935B" w:rsidR="00982AEF" w:rsidRDefault="006C766B">
      <w:pPr>
        <w:pStyle w:val="ListParagraph"/>
        <w:widowControl w:val="0"/>
        <w:autoSpaceDE w:val="0"/>
        <w:autoSpaceDN w:val="0"/>
        <w:spacing w:after="0" w:line="240" w:lineRule="auto"/>
        <w:ind w:left="360"/>
        <w:jc w:val="both"/>
        <w:rPr>
          <w:rFonts w:cstheme="minorHAnsi"/>
        </w:rPr>
      </w:pPr>
      <w:r>
        <w:rPr>
          <w:rFonts w:cstheme="minorHAnsi"/>
        </w:rPr>
        <w:t>T</w:t>
      </w:r>
      <w:r w:rsidR="00DD658C">
        <w:rPr>
          <w:rFonts w:cstheme="minorHAnsi"/>
        </w:rPr>
        <w:t>he</w:t>
      </w:r>
      <w:r w:rsidR="00566F2B">
        <w:rPr>
          <w:rFonts w:cstheme="minorHAnsi"/>
        </w:rPr>
        <w:t xml:space="preserve"> cost </w:t>
      </w:r>
      <w:r w:rsidR="000F23A3">
        <w:rPr>
          <w:rFonts w:cstheme="minorHAnsi"/>
        </w:rPr>
        <w:t>of</w:t>
      </w:r>
      <w:r>
        <w:rPr>
          <w:rFonts w:cstheme="minorHAnsi"/>
        </w:rPr>
        <w:t xml:space="preserve"> the non-consultancy services</w:t>
      </w:r>
      <w:r w:rsidR="000F23A3">
        <w:rPr>
          <w:rFonts w:cstheme="minorHAnsi"/>
        </w:rPr>
        <w:t xml:space="preserve"> </w:t>
      </w:r>
      <w:r>
        <w:rPr>
          <w:rFonts w:cstheme="minorHAnsi"/>
        </w:rPr>
        <w:t>such as the production of t</w:t>
      </w:r>
      <w:r w:rsidR="00DD658C">
        <w:rPr>
          <w:rFonts w:cstheme="minorHAnsi"/>
        </w:rPr>
        <w:t>he</w:t>
      </w:r>
      <w:r w:rsidR="00982AEF">
        <w:rPr>
          <w:rFonts w:cstheme="minorHAnsi"/>
        </w:rPr>
        <w:t xml:space="preserve"> collateral material</w:t>
      </w:r>
      <w:r>
        <w:rPr>
          <w:rFonts w:cstheme="minorHAnsi"/>
        </w:rPr>
        <w:t xml:space="preserve"> (Flyers</w:t>
      </w:r>
      <w:r w:rsidR="00DD658C">
        <w:rPr>
          <w:rFonts w:cstheme="minorHAnsi"/>
        </w:rPr>
        <w:t>,</w:t>
      </w:r>
      <w:r w:rsidR="00982AEF">
        <w:rPr>
          <w:rFonts w:cstheme="minorHAnsi"/>
        </w:rPr>
        <w:t xml:space="preserve"> </w:t>
      </w:r>
      <w:r>
        <w:rPr>
          <w:rFonts w:cstheme="minorHAnsi"/>
        </w:rPr>
        <w:t>Brochures, Roll Ups, etc.), p</w:t>
      </w:r>
      <w:r w:rsidR="00566F2B">
        <w:rPr>
          <w:rFonts w:cstheme="minorHAnsi"/>
        </w:rPr>
        <w:t>aid media</w:t>
      </w:r>
      <w:r w:rsidR="00DD658C">
        <w:rPr>
          <w:rFonts w:cstheme="minorHAnsi"/>
        </w:rPr>
        <w:t xml:space="preserve"> channels</w:t>
      </w:r>
      <w:r>
        <w:rPr>
          <w:rFonts w:cstheme="minorHAnsi"/>
        </w:rPr>
        <w:t xml:space="preserve"> (social media, TV Channels, Magazines</w:t>
      </w:r>
      <w:r w:rsidR="00DD658C">
        <w:rPr>
          <w:rFonts w:cstheme="minorHAnsi"/>
        </w:rPr>
        <w:t>,</w:t>
      </w:r>
      <w:r>
        <w:rPr>
          <w:rFonts w:cstheme="minorHAnsi"/>
        </w:rPr>
        <w:t xml:space="preserve"> etc.) </w:t>
      </w:r>
      <w:r w:rsidR="00DD658C">
        <w:rPr>
          <w:rFonts w:cstheme="minorHAnsi"/>
        </w:rPr>
        <w:t xml:space="preserve"> and the cost </w:t>
      </w:r>
      <w:r>
        <w:rPr>
          <w:rFonts w:cstheme="minorHAnsi"/>
        </w:rPr>
        <w:t xml:space="preserve">associated with </w:t>
      </w:r>
      <w:r w:rsidR="00DD658C">
        <w:rPr>
          <w:rFonts w:cstheme="minorHAnsi"/>
        </w:rPr>
        <w:t>organizing events and roadshows</w:t>
      </w:r>
      <w:r>
        <w:rPr>
          <w:rFonts w:cstheme="minorHAnsi"/>
        </w:rPr>
        <w:t xml:space="preserve"> (venue rental, participation fees, booth </w:t>
      </w:r>
      <w:r w:rsidR="007462D6">
        <w:rPr>
          <w:rFonts w:cstheme="minorHAnsi"/>
        </w:rPr>
        <w:t xml:space="preserve">installation and uninstallation, etc.) </w:t>
      </w:r>
      <w:r w:rsidR="00DD658C">
        <w:rPr>
          <w:rFonts w:cstheme="minorHAnsi"/>
        </w:rPr>
        <w:t>will be renumerated based on a proof of payment</w:t>
      </w:r>
      <w:r w:rsidR="003873FE">
        <w:rPr>
          <w:rFonts w:cstheme="minorHAnsi"/>
        </w:rPr>
        <w:t xml:space="preserve"> with a allowable administrative fee</w:t>
      </w:r>
      <w:r w:rsidR="00352171">
        <w:rPr>
          <w:rFonts w:cstheme="minorHAnsi"/>
        </w:rPr>
        <w:t xml:space="preserve"> to be agreed upon later</w:t>
      </w:r>
    </w:p>
    <w:p w14:paraId="27B7AC03" w14:textId="77777777" w:rsidR="00272C28" w:rsidRPr="00893F1F" w:rsidRDefault="00272C28" w:rsidP="00893F1F">
      <w:pPr>
        <w:pStyle w:val="ListParagraph"/>
        <w:widowControl w:val="0"/>
        <w:autoSpaceDE w:val="0"/>
        <w:autoSpaceDN w:val="0"/>
        <w:spacing w:after="0" w:line="240" w:lineRule="auto"/>
        <w:ind w:left="360"/>
        <w:jc w:val="both"/>
        <w:rPr>
          <w:rFonts w:cstheme="minorHAnsi"/>
        </w:rPr>
      </w:pPr>
    </w:p>
    <w:p w14:paraId="75E44EEC" w14:textId="595C2CD9" w:rsidR="00893F1F" w:rsidRDefault="00893F1F" w:rsidP="00893F1F">
      <w:pPr>
        <w:pStyle w:val="ListParagraph"/>
        <w:widowControl w:val="0"/>
        <w:autoSpaceDE w:val="0"/>
        <w:autoSpaceDN w:val="0"/>
        <w:spacing w:after="0" w:line="240" w:lineRule="auto"/>
        <w:ind w:left="360"/>
        <w:jc w:val="both"/>
        <w:rPr>
          <w:rFonts w:cstheme="minorHAnsi"/>
          <w:b/>
          <w:bCs/>
        </w:rPr>
      </w:pPr>
    </w:p>
    <w:p w14:paraId="7534E714" w14:textId="3711B2E9" w:rsidR="00272C28" w:rsidRDefault="00352171" w:rsidP="00272C28">
      <w:pPr>
        <w:pStyle w:val="ListParagraph"/>
        <w:widowControl w:val="0"/>
        <w:numPr>
          <w:ilvl w:val="0"/>
          <w:numId w:val="8"/>
        </w:numPr>
        <w:autoSpaceDE w:val="0"/>
        <w:autoSpaceDN w:val="0"/>
        <w:spacing w:after="0" w:line="240" w:lineRule="auto"/>
        <w:jc w:val="both"/>
        <w:rPr>
          <w:rFonts w:cstheme="minorHAnsi"/>
          <w:b/>
          <w:bCs/>
        </w:rPr>
      </w:pPr>
      <w:r>
        <w:rPr>
          <w:rFonts w:cstheme="minorHAnsi"/>
          <w:b/>
          <w:bCs/>
        </w:rPr>
        <w:t xml:space="preserve">Assignment </w:t>
      </w:r>
      <w:r w:rsidR="00272C28">
        <w:rPr>
          <w:rFonts w:cstheme="minorHAnsi"/>
          <w:b/>
          <w:bCs/>
        </w:rPr>
        <w:t>Key Performance Indicators</w:t>
      </w:r>
    </w:p>
    <w:p w14:paraId="40317160" w14:textId="6F939CA7" w:rsidR="00566F2B" w:rsidRDefault="00566F2B" w:rsidP="00893F1F">
      <w:pPr>
        <w:pStyle w:val="ListParagraph"/>
        <w:widowControl w:val="0"/>
        <w:autoSpaceDE w:val="0"/>
        <w:autoSpaceDN w:val="0"/>
        <w:spacing w:after="0" w:line="240" w:lineRule="auto"/>
        <w:ind w:left="360"/>
        <w:jc w:val="both"/>
        <w:rPr>
          <w:rFonts w:cstheme="minorHAnsi"/>
        </w:rPr>
      </w:pPr>
    </w:p>
    <w:p w14:paraId="470769A7" w14:textId="7950E29A" w:rsidR="00566F2B" w:rsidRPr="00566F2B" w:rsidRDefault="00566F2B" w:rsidP="00566F2B">
      <w:pPr>
        <w:pStyle w:val="ListParagraph"/>
        <w:widowControl w:val="0"/>
        <w:autoSpaceDE w:val="0"/>
        <w:autoSpaceDN w:val="0"/>
        <w:spacing w:after="0" w:line="240" w:lineRule="auto"/>
        <w:jc w:val="both"/>
        <w:rPr>
          <w:rFonts w:cstheme="minorHAnsi"/>
        </w:rPr>
      </w:pPr>
    </w:p>
    <w:p w14:paraId="774B683F" w14:textId="53A76CCA" w:rsidR="00893F1F" w:rsidRPr="000F23A3" w:rsidRDefault="00566F2B" w:rsidP="000F23A3">
      <w:pPr>
        <w:pStyle w:val="ListParagraph"/>
        <w:widowControl w:val="0"/>
        <w:numPr>
          <w:ilvl w:val="0"/>
          <w:numId w:val="39"/>
        </w:numPr>
        <w:autoSpaceDE w:val="0"/>
        <w:autoSpaceDN w:val="0"/>
        <w:rPr>
          <w:rFonts w:cstheme="minorHAnsi"/>
        </w:rPr>
      </w:pPr>
      <w:r w:rsidRPr="000F23A3">
        <w:rPr>
          <w:rFonts w:cstheme="minorHAnsi"/>
        </w:rPr>
        <w:t>Awareness outreach</w:t>
      </w:r>
      <w:r w:rsidR="000F23A3" w:rsidRPr="000F23A3">
        <w:rPr>
          <w:rFonts w:cstheme="minorHAnsi"/>
        </w:rPr>
        <w:t>: number of people/organizations hearing/ responding about Jordan Source on social media, search engines and other media channels</w:t>
      </w:r>
    </w:p>
    <w:p w14:paraId="7D61E755" w14:textId="657B15D2" w:rsidR="000F23A3" w:rsidRPr="000F23A3" w:rsidRDefault="000F23A3" w:rsidP="000F23A3">
      <w:pPr>
        <w:pStyle w:val="ListParagraph"/>
        <w:widowControl w:val="0"/>
        <w:numPr>
          <w:ilvl w:val="0"/>
          <w:numId w:val="39"/>
        </w:numPr>
        <w:autoSpaceDE w:val="0"/>
        <w:autoSpaceDN w:val="0"/>
        <w:spacing w:after="0" w:line="240" w:lineRule="auto"/>
        <w:rPr>
          <w:rFonts w:cstheme="minorHAnsi"/>
        </w:rPr>
      </w:pPr>
      <w:r w:rsidRPr="000F23A3">
        <w:rPr>
          <w:rFonts w:cstheme="minorHAnsi"/>
        </w:rPr>
        <w:t>Leads generation: number of people/organizations</w:t>
      </w:r>
      <w:r>
        <w:rPr>
          <w:rFonts w:cstheme="minorHAnsi"/>
        </w:rPr>
        <w:t xml:space="preserve"> responding back to the PR and communication activities</w:t>
      </w:r>
    </w:p>
    <w:p w14:paraId="2882606E" w14:textId="0837F5C6" w:rsidR="00566F2B" w:rsidRDefault="000F23A3" w:rsidP="000F23A3">
      <w:pPr>
        <w:pStyle w:val="ListParagraph"/>
        <w:widowControl w:val="0"/>
        <w:numPr>
          <w:ilvl w:val="0"/>
          <w:numId w:val="39"/>
        </w:numPr>
        <w:autoSpaceDE w:val="0"/>
        <w:autoSpaceDN w:val="0"/>
        <w:spacing w:after="0" w:line="240" w:lineRule="auto"/>
        <w:rPr>
          <w:rFonts w:cstheme="minorHAnsi"/>
        </w:rPr>
      </w:pPr>
      <w:r w:rsidRPr="000F23A3">
        <w:rPr>
          <w:rFonts w:cstheme="minorHAnsi"/>
        </w:rPr>
        <w:t>Conversion Rate</w:t>
      </w:r>
      <w:r>
        <w:rPr>
          <w:rFonts w:cstheme="minorHAnsi"/>
        </w:rPr>
        <w:t>: number of leads moving through the PR funnel and showing interest in expanding to Jordan</w:t>
      </w:r>
    </w:p>
    <w:p w14:paraId="5A7B951F" w14:textId="5AA44C4A" w:rsidR="000F23A3" w:rsidRDefault="000F23A3" w:rsidP="000F23A3">
      <w:pPr>
        <w:pStyle w:val="ListParagraph"/>
        <w:widowControl w:val="0"/>
        <w:numPr>
          <w:ilvl w:val="0"/>
          <w:numId w:val="39"/>
        </w:numPr>
        <w:autoSpaceDE w:val="0"/>
        <w:autoSpaceDN w:val="0"/>
        <w:spacing w:after="0" w:line="240" w:lineRule="auto"/>
        <w:rPr>
          <w:rFonts w:cstheme="minorHAnsi"/>
        </w:rPr>
      </w:pPr>
      <w:r>
        <w:rPr>
          <w:rFonts w:cstheme="minorHAnsi"/>
        </w:rPr>
        <w:t>Acquisition Rate: number of new companies expanding to Jordan as a result of the PR and Communication efforts</w:t>
      </w:r>
    </w:p>
    <w:p w14:paraId="6C0F8E4B" w14:textId="77777777" w:rsidR="000F23A3" w:rsidRDefault="000F23A3">
      <w:pPr>
        <w:spacing w:after="200" w:line="276" w:lineRule="auto"/>
        <w:rPr>
          <w:rFonts w:asciiTheme="minorHAnsi" w:eastAsiaTheme="minorHAnsi" w:hAnsiTheme="minorHAnsi" w:cstheme="minorHAnsi"/>
          <w:sz w:val="22"/>
          <w:szCs w:val="22"/>
        </w:rPr>
      </w:pPr>
      <w:r>
        <w:rPr>
          <w:rFonts w:cstheme="minorHAnsi"/>
        </w:rPr>
        <w:br w:type="page"/>
      </w:r>
    </w:p>
    <w:p w14:paraId="551D286A" w14:textId="77777777" w:rsidR="000F23A3" w:rsidRPr="000F23A3" w:rsidRDefault="000F23A3" w:rsidP="000F23A3">
      <w:pPr>
        <w:pStyle w:val="ListParagraph"/>
        <w:widowControl w:val="0"/>
        <w:autoSpaceDE w:val="0"/>
        <w:autoSpaceDN w:val="0"/>
        <w:spacing w:after="0" w:line="240" w:lineRule="auto"/>
        <w:ind w:left="1080"/>
        <w:rPr>
          <w:rFonts w:cstheme="minorHAnsi"/>
        </w:rPr>
      </w:pPr>
    </w:p>
    <w:p w14:paraId="3153C336" w14:textId="77777777" w:rsidR="00893F1F" w:rsidRDefault="00893F1F" w:rsidP="00893F1F">
      <w:pPr>
        <w:pStyle w:val="ListParagraph"/>
        <w:widowControl w:val="0"/>
        <w:autoSpaceDE w:val="0"/>
        <w:autoSpaceDN w:val="0"/>
        <w:spacing w:after="0" w:line="240" w:lineRule="auto"/>
        <w:ind w:left="360"/>
        <w:jc w:val="both"/>
        <w:rPr>
          <w:rFonts w:cstheme="minorHAnsi"/>
          <w:b/>
          <w:bCs/>
        </w:rPr>
      </w:pPr>
    </w:p>
    <w:p w14:paraId="19D4E657" w14:textId="134DC33E" w:rsidR="00033586" w:rsidRPr="00033586" w:rsidRDefault="00A65692" w:rsidP="004815D1">
      <w:pPr>
        <w:pStyle w:val="ListParagraph"/>
        <w:widowControl w:val="0"/>
        <w:numPr>
          <w:ilvl w:val="0"/>
          <w:numId w:val="8"/>
        </w:numPr>
        <w:autoSpaceDE w:val="0"/>
        <w:autoSpaceDN w:val="0"/>
        <w:spacing w:after="0" w:line="240" w:lineRule="auto"/>
        <w:jc w:val="both"/>
        <w:rPr>
          <w:rFonts w:cstheme="minorHAnsi"/>
          <w:b/>
          <w:bCs/>
        </w:rPr>
      </w:pPr>
      <w:r>
        <w:rPr>
          <w:rFonts w:cstheme="minorHAnsi"/>
          <w:b/>
          <w:bCs/>
        </w:rPr>
        <w:t>Payment Schedule</w:t>
      </w:r>
    </w:p>
    <w:p w14:paraId="17954C82" w14:textId="77777777" w:rsidR="00033586" w:rsidRDefault="00033586" w:rsidP="00033586"/>
    <w:tbl>
      <w:tblPr>
        <w:tblW w:w="5000" w:type="pct"/>
        <w:tblCellMar>
          <w:top w:w="15" w:type="dxa"/>
          <w:left w:w="15" w:type="dxa"/>
          <w:bottom w:w="15" w:type="dxa"/>
          <w:right w:w="15" w:type="dxa"/>
        </w:tblCellMar>
        <w:tblLook w:val="04A0" w:firstRow="1" w:lastRow="0" w:firstColumn="1" w:lastColumn="0" w:noHBand="0" w:noVBand="1"/>
      </w:tblPr>
      <w:tblGrid>
        <w:gridCol w:w="622"/>
        <w:gridCol w:w="7010"/>
        <w:gridCol w:w="1385"/>
      </w:tblGrid>
      <w:tr w:rsidR="00A65692" w14:paraId="26DBB03C" w14:textId="33B9664C" w:rsidTr="00D22C9E">
        <w:trPr>
          <w:trHeight w:val="70"/>
        </w:trPr>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B90EDE" w14:textId="77777777" w:rsidR="00A65692" w:rsidRDefault="00A65692">
            <w:pPr>
              <w:pStyle w:val="NormalWeb"/>
              <w:spacing w:before="0" w:beforeAutospacing="0" w:after="0" w:afterAutospacing="0"/>
              <w:jc w:val="center"/>
            </w:pPr>
            <w:r>
              <w:rPr>
                <w:rFonts w:ascii="Calibri" w:hAnsi="Calibri" w:cs="Calibri"/>
                <w:b/>
                <w:bCs/>
                <w:color w:val="000000"/>
                <w:sz w:val="20"/>
                <w:szCs w:val="20"/>
              </w:rPr>
              <w:t>No.</w:t>
            </w:r>
          </w:p>
        </w:tc>
        <w:tc>
          <w:tcPr>
            <w:tcW w:w="3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C09DA" w14:textId="77777777" w:rsidR="00A65692" w:rsidRDefault="00A65692">
            <w:pPr>
              <w:pStyle w:val="NormalWeb"/>
              <w:spacing w:before="0" w:beforeAutospacing="0" w:after="0" w:afterAutospacing="0"/>
              <w:jc w:val="center"/>
            </w:pPr>
            <w:r>
              <w:rPr>
                <w:rFonts w:ascii="Calibri" w:hAnsi="Calibri" w:cs="Calibri"/>
                <w:b/>
                <w:bCs/>
                <w:color w:val="000000"/>
                <w:sz w:val="20"/>
                <w:szCs w:val="20"/>
              </w:rPr>
              <w:t>Deliverables</w:t>
            </w:r>
          </w:p>
        </w:tc>
        <w:tc>
          <w:tcPr>
            <w:tcW w:w="768" w:type="pct"/>
            <w:tcBorders>
              <w:top w:val="single" w:sz="4" w:space="0" w:color="000000"/>
              <w:left w:val="single" w:sz="4" w:space="0" w:color="000000"/>
              <w:bottom w:val="single" w:sz="4" w:space="0" w:color="000000"/>
              <w:right w:val="single" w:sz="4" w:space="0" w:color="000000"/>
            </w:tcBorders>
          </w:tcPr>
          <w:p w14:paraId="6A963AE3" w14:textId="20B4B770" w:rsidR="00A65692" w:rsidRDefault="00A65692">
            <w:pPr>
              <w:pStyle w:val="NormalWeb"/>
              <w:spacing w:before="0" w:beforeAutospacing="0" w:after="0" w:afterAutospacing="0"/>
              <w:jc w:val="center"/>
              <w:rPr>
                <w:rFonts w:ascii="Calibri" w:hAnsi="Calibri" w:cs="Calibri"/>
                <w:b/>
                <w:bCs/>
                <w:color w:val="000000"/>
                <w:sz w:val="20"/>
                <w:szCs w:val="20"/>
              </w:rPr>
            </w:pPr>
            <w:r>
              <w:rPr>
                <w:rFonts w:ascii="Calibri" w:hAnsi="Calibri" w:cs="Calibri"/>
                <w:b/>
                <w:bCs/>
                <w:color w:val="000000"/>
                <w:sz w:val="20"/>
                <w:szCs w:val="20"/>
              </w:rPr>
              <w:t>P</w:t>
            </w:r>
            <w:r w:rsidRPr="00136C4F">
              <w:rPr>
                <w:rFonts w:ascii="Calibri" w:hAnsi="Calibri" w:cs="Calibri"/>
                <w:b/>
                <w:bCs/>
                <w:color w:val="000000"/>
                <w:sz w:val="20"/>
                <w:szCs w:val="20"/>
              </w:rPr>
              <w:t xml:space="preserve">ayment </w:t>
            </w:r>
            <w:r>
              <w:rPr>
                <w:rFonts w:ascii="Calibri" w:hAnsi="Calibri" w:cs="Calibri"/>
                <w:b/>
                <w:bCs/>
                <w:color w:val="000000"/>
                <w:sz w:val="20"/>
                <w:szCs w:val="20"/>
              </w:rPr>
              <w:t>%</w:t>
            </w:r>
          </w:p>
        </w:tc>
      </w:tr>
      <w:tr w:rsidR="00A65692" w14:paraId="68F2A4A6" w14:textId="77777777" w:rsidTr="00D22C9E">
        <w:trPr>
          <w:trHeight w:val="272"/>
        </w:trPr>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9B2CF" w14:textId="77777777" w:rsidR="00A65692" w:rsidRPr="000E70E6" w:rsidRDefault="00A65692" w:rsidP="004815D1">
            <w:pPr>
              <w:pStyle w:val="NormalWeb"/>
              <w:numPr>
                <w:ilvl w:val="0"/>
                <w:numId w:val="27"/>
              </w:numPr>
              <w:spacing w:before="0" w:beforeAutospacing="0" w:after="0" w:afterAutospacing="0"/>
              <w:jc w:val="both"/>
              <w:rPr>
                <w:rFonts w:asciiTheme="minorHAnsi" w:hAnsiTheme="minorHAnsi" w:cstheme="minorHAnsi"/>
                <w:sz w:val="22"/>
                <w:szCs w:val="22"/>
              </w:rPr>
            </w:pPr>
          </w:p>
        </w:tc>
        <w:tc>
          <w:tcPr>
            <w:tcW w:w="3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D7BA1" w14:textId="513C9639" w:rsidR="00A65692" w:rsidRPr="00BF4855" w:rsidRDefault="00A65692" w:rsidP="000E70E6">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w:t>
            </w:r>
            <w:r w:rsidRPr="00A65692">
              <w:rPr>
                <w:rFonts w:asciiTheme="minorHAnsi" w:hAnsiTheme="minorHAnsi" w:cstheme="minorHAnsi"/>
                <w:sz w:val="22"/>
                <w:szCs w:val="22"/>
              </w:rPr>
              <w:t xml:space="preserve">ubmission and the PMU's acceptance of </w:t>
            </w:r>
            <w:r>
              <w:rPr>
                <w:rFonts w:asciiTheme="minorHAnsi" w:hAnsiTheme="minorHAnsi" w:cstheme="minorHAnsi"/>
                <w:sz w:val="22"/>
                <w:szCs w:val="22"/>
              </w:rPr>
              <w:t>the</w:t>
            </w:r>
            <w:r w:rsidR="00042838">
              <w:rPr>
                <w:rFonts w:asciiTheme="minorHAnsi" w:hAnsiTheme="minorHAnsi" w:cstheme="minorHAnsi"/>
                <w:sz w:val="22"/>
                <w:szCs w:val="22"/>
              </w:rPr>
              <w:t xml:space="preserve"> marketing strategy revision report, project</w:t>
            </w:r>
            <w:r>
              <w:rPr>
                <w:rFonts w:asciiTheme="minorHAnsi" w:hAnsiTheme="minorHAnsi" w:cstheme="minorHAnsi"/>
                <w:sz w:val="22"/>
                <w:szCs w:val="22"/>
              </w:rPr>
              <w:t xml:space="preserve"> inception report and the </w:t>
            </w:r>
            <w:r w:rsidRPr="00A65692">
              <w:rPr>
                <w:rFonts w:asciiTheme="minorHAnsi" w:hAnsiTheme="minorHAnsi" w:cstheme="minorHAnsi"/>
                <w:sz w:val="22"/>
                <w:szCs w:val="22"/>
              </w:rPr>
              <w:t>detailed</w:t>
            </w:r>
            <w:r w:rsidR="00042838">
              <w:rPr>
                <w:rFonts w:asciiTheme="minorHAnsi" w:hAnsiTheme="minorHAnsi" w:cstheme="minorHAnsi"/>
                <w:sz w:val="22"/>
                <w:szCs w:val="22"/>
              </w:rPr>
              <w:t xml:space="preserve"> action</w:t>
            </w:r>
            <w:r w:rsidRPr="00A65692">
              <w:rPr>
                <w:rFonts w:asciiTheme="minorHAnsi" w:hAnsiTheme="minorHAnsi" w:cstheme="minorHAnsi"/>
                <w:sz w:val="22"/>
                <w:szCs w:val="22"/>
              </w:rPr>
              <w:t xml:space="preserve"> plan</w:t>
            </w:r>
          </w:p>
        </w:tc>
        <w:tc>
          <w:tcPr>
            <w:tcW w:w="768" w:type="pct"/>
            <w:tcBorders>
              <w:top w:val="single" w:sz="4" w:space="0" w:color="000000"/>
              <w:left w:val="single" w:sz="4" w:space="0" w:color="000000"/>
              <w:bottom w:val="single" w:sz="4" w:space="0" w:color="000000"/>
              <w:right w:val="single" w:sz="4" w:space="0" w:color="000000"/>
            </w:tcBorders>
          </w:tcPr>
          <w:p w14:paraId="57AB7D4C" w14:textId="504E2BB7" w:rsidR="00A65692" w:rsidRPr="00033586" w:rsidRDefault="00042838" w:rsidP="00A65692">
            <w:pPr>
              <w:pStyle w:val="NormalWeb"/>
              <w:spacing w:before="0" w:beforeAutospacing="0" w:after="120" w:afterAutospacing="0"/>
              <w:jc w:val="center"/>
              <w:rPr>
                <w:rFonts w:ascii="Calibri" w:hAnsi="Calibri" w:cs="Calibri"/>
                <w:color w:val="000000"/>
                <w:sz w:val="20"/>
                <w:szCs w:val="20"/>
              </w:rPr>
            </w:pPr>
            <w:r>
              <w:rPr>
                <w:rFonts w:ascii="Calibri" w:hAnsi="Calibri" w:cs="Calibri"/>
                <w:color w:val="000000"/>
                <w:sz w:val="20"/>
                <w:szCs w:val="20"/>
              </w:rPr>
              <w:t>10</w:t>
            </w:r>
            <w:r w:rsidR="00A65692">
              <w:rPr>
                <w:rFonts w:ascii="Calibri" w:hAnsi="Calibri" w:cs="Calibri"/>
                <w:color w:val="000000"/>
                <w:sz w:val="20"/>
                <w:szCs w:val="20"/>
              </w:rPr>
              <w:t>%</w:t>
            </w:r>
          </w:p>
        </w:tc>
      </w:tr>
      <w:tr w:rsidR="00A65692" w14:paraId="3F6BA091" w14:textId="205E0908" w:rsidTr="00D22C9E">
        <w:trPr>
          <w:trHeight w:val="272"/>
        </w:trPr>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4A6AB" w14:textId="312F0B25" w:rsidR="00A65692" w:rsidRPr="000E70E6" w:rsidRDefault="00A65692" w:rsidP="004815D1">
            <w:pPr>
              <w:pStyle w:val="NormalWeb"/>
              <w:numPr>
                <w:ilvl w:val="0"/>
                <w:numId w:val="27"/>
              </w:numPr>
              <w:spacing w:before="0" w:beforeAutospacing="0" w:after="0" w:afterAutospacing="0"/>
              <w:jc w:val="both"/>
              <w:rPr>
                <w:rFonts w:asciiTheme="minorHAnsi" w:hAnsiTheme="minorHAnsi" w:cstheme="minorHAnsi"/>
                <w:sz w:val="22"/>
                <w:szCs w:val="22"/>
              </w:rPr>
            </w:pPr>
          </w:p>
        </w:tc>
        <w:tc>
          <w:tcPr>
            <w:tcW w:w="3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AC2CB" w14:textId="196CADEA" w:rsidR="00A65692" w:rsidRPr="000E70E6" w:rsidRDefault="004F51A6" w:rsidP="00042838">
            <w:pPr>
              <w:pStyle w:val="NormalWeb"/>
              <w:jc w:val="both"/>
              <w:rPr>
                <w:rFonts w:asciiTheme="minorHAnsi" w:hAnsiTheme="minorHAnsi" w:cstheme="minorHAnsi"/>
                <w:sz w:val="22"/>
                <w:szCs w:val="22"/>
              </w:rPr>
            </w:pPr>
            <w:r>
              <w:rPr>
                <w:rFonts w:asciiTheme="minorHAnsi" w:hAnsiTheme="minorHAnsi" w:cstheme="minorHAnsi"/>
                <w:sz w:val="22"/>
                <w:szCs w:val="22"/>
              </w:rPr>
              <w:t>S</w:t>
            </w:r>
            <w:r w:rsidRPr="00A65692">
              <w:rPr>
                <w:rFonts w:asciiTheme="minorHAnsi" w:hAnsiTheme="minorHAnsi" w:cstheme="minorHAnsi"/>
                <w:sz w:val="22"/>
                <w:szCs w:val="22"/>
              </w:rPr>
              <w:t xml:space="preserve">ubmission and the PMU's acceptance of </w:t>
            </w:r>
            <w:r>
              <w:rPr>
                <w:rFonts w:asciiTheme="minorHAnsi" w:hAnsiTheme="minorHAnsi" w:cstheme="minorHAnsi"/>
                <w:sz w:val="22"/>
                <w:szCs w:val="22"/>
              </w:rPr>
              <w:t>the</w:t>
            </w:r>
            <w:r w:rsidR="00042838">
              <w:rPr>
                <w:rFonts w:asciiTheme="minorHAnsi" w:hAnsiTheme="minorHAnsi" w:cstheme="minorHAnsi"/>
                <w:sz w:val="22"/>
                <w:szCs w:val="22"/>
              </w:rPr>
              <w:t xml:space="preserve"> Jordan source brand story, </w:t>
            </w:r>
            <w:r w:rsidRPr="004F51A6">
              <w:rPr>
                <w:rFonts w:asciiTheme="minorHAnsi" w:hAnsiTheme="minorHAnsi" w:cstheme="minorHAnsi"/>
                <w:sz w:val="22"/>
                <w:szCs w:val="22"/>
              </w:rPr>
              <w:t xml:space="preserve">identity and guidelines </w:t>
            </w:r>
            <w:r w:rsidR="00042838">
              <w:rPr>
                <w:rFonts w:asciiTheme="minorHAnsi" w:hAnsiTheme="minorHAnsi" w:cstheme="minorHAnsi"/>
                <w:sz w:val="22"/>
                <w:szCs w:val="22"/>
              </w:rPr>
              <w:t>and design of collateral material</w:t>
            </w:r>
            <w:r w:rsidRPr="004F51A6">
              <w:rPr>
                <w:rFonts w:asciiTheme="minorHAnsi" w:hAnsiTheme="minorHAnsi" w:cstheme="minorHAnsi"/>
                <w:sz w:val="22"/>
                <w:szCs w:val="22"/>
              </w:rPr>
              <w:t xml:space="preserve"> </w:t>
            </w:r>
          </w:p>
        </w:tc>
        <w:tc>
          <w:tcPr>
            <w:tcW w:w="768" w:type="pct"/>
            <w:tcBorders>
              <w:top w:val="single" w:sz="4" w:space="0" w:color="000000"/>
              <w:left w:val="single" w:sz="4" w:space="0" w:color="000000"/>
              <w:bottom w:val="single" w:sz="4" w:space="0" w:color="000000"/>
              <w:right w:val="single" w:sz="4" w:space="0" w:color="000000"/>
            </w:tcBorders>
          </w:tcPr>
          <w:p w14:paraId="1770A559" w14:textId="1A2B372C" w:rsidR="00A65692" w:rsidRDefault="00042838" w:rsidP="00A65692">
            <w:pPr>
              <w:pStyle w:val="NormalWeb"/>
              <w:spacing w:before="0" w:beforeAutospacing="0" w:after="120" w:afterAutospacing="0"/>
              <w:jc w:val="center"/>
              <w:rPr>
                <w:rFonts w:ascii="Calibri" w:hAnsi="Calibri" w:cs="Calibri"/>
                <w:color w:val="000000"/>
                <w:sz w:val="20"/>
                <w:szCs w:val="20"/>
              </w:rPr>
            </w:pPr>
            <w:r>
              <w:rPr>
                <w:rFonts w:ascii="Calibri" w:hAnsi="Calibri" w:cs="Calibri"/>
                <w:color w:val="000000"/>
                <w:sz w:val="20"/>
                <w:szCs w:val="20"/>
              </w:rPr>
              <w:t>15</w:t>
            </w:r>
            <w:r w:rsidR="004F51A6">
              <w:rPr>
                <w:rFonts w:ascii="Calibri" w:hAnsi="Calibri" w:cs="Calibri"/>
                <w:color w:val="000000"/>
                <w:sz w:val="20"/>
                <w:szCs w:val="20"/>
              </w:rPr>
              <w:t>%</w:t>
            </w:r>
          </w:p>
          <w:p w14:paraId="528D4754" w14:textId="03315AAF" w:rsidR="004F51A6" w:rsidRPr="00033586" w:rsidRDefault="004F51A6" w:rsidP="00A65692">
            <w:pPr>
              <w:pStyle w:val="NormalWeb"/>
              <w:spacing w:before="0" w:beforeAutospacing="0" w:after="120" w:afterAutospacing="0"/>
              <w:jc w:val="center"/>
              <w:rPr>
                <w:rFonts w:ascii="Calibri" w:hAnsi="Calibri" w:cs="Calibri"/>
                <w:color w:val="000000"/>
                <w:sz w:val="20"/>
                <w:szCs w:val="20"/>
              </w:rPr>
            </w:pPr>
          </w:p>
        </w:tc>
      </w:tr>
      <w:tr w:rsidR="00A65692" w14:paraId="367EA49D" w14:textId="10F6500A" w:rsidTr="00D22C9E">
        <w:trPr>
          <w:trHeight w:val="70"/>
        </w:trPr>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BB56B" w14:textId="74CB5F1C" w:rsidR="00A65692" w:rsidRPr="000E70E6" w:rsidRDefault="00A65692" w:rsidP="004815D1">
            <w:pPr>
              <w:pStyle w:val="NormalWeb"/>
              <w:numPr>
                <w:ilvl w:val="0"/>
                <w:numId w:val="27"/>
              </w:numPr>
              <w:spacing w:before="0" w:beforeAutospacing="0" w:after="0" w:afterAutospacing="0"/>
              <w:jc w:val="both"/>
              <w:rPr>
                <w:rFonts w:asciiTheme="minorHAnsi" w:hAnsiTheme="minorHAnsi" w:cstheme="minorHAnsi"/>
                <w:sz w:val="22"/>
                <w:szCs w:val="22"/>
              </w:rPr>
            </w:pPr>
          </w:p>
        </w:tc>
        <w:tc>
          <w:tcPr>
            <w:tcW w:w="3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B7C13" w14:textId="23159557" w:rsidR="00A65692" w:rsidRPr="000E70E6" w:rsidRDefault="004F51A6" w:rsidP="00042838">
            <w:pPr>
              <w:pStyle w:val="NormalWeb"/>
              <w:jc w:val="both"/>
              <w:rPr>
                <w:rFonts w:asciiTheme="minorHAnsi" w:hAnsiTheme="minorHAnsi" w:cstheme="minorHAnsi"/>
                <w:sz w:val="22"/>
                <w:szCs w:val="22"/>
              </w:rPr>
            </w:pPr>
            <w:r>
              <w:rPr>
                <w:rFonts w:asciiTheme="minorHAnsi" w:hAnsiTheme="minorHAnsi" w:cstheme="minorHAnsi"/>
                <w:sz w:val="22"/>
                <w:szCs w:val="22"/>
              </w:rPr>
              <w:t>S</w:t>
            </w:r>
            <w:r w:rsidRPr="00A65692">
              <w:rPr>
                <w:rFonts w:asciiTheme="minorHAnsi" w:hAnsiTheme="minorHAnsi" w:cstheme="minorHAnsi"/>
                <w:sz w:val="22"/>
                <w:szCs w:val="22"/>
              </w:rPr>
              <w:t xml:space="preserve">ubmission and the PMU's acceptance of </w:t>
            </w:r>
            <w:r>
              <w:rPr>
                <w:rFonts w:asciiTheme="minorHAnsi" w:hAnsiTheme="minorHAnsi" w:cstheme="minorHAnsi"/>
                <w:sz w:val="22"/>
                <w:szCs w:val="22"/>
              </w:rPr>
              <w:t xml:space="preserve">the </w:t>
            </w:r>
            <w:r w:rsidR="00042838">
              <w:rPr>
                <w:rFonts w:asciiTheme="minorHAnsi" w:hAnsiTheme="minorHAnsi" w:cstheme="minorHAnsi"/>
                <w:sz w:val="22"/>
                <w:szCs w:val="22"/>
              </w:rPr>
              <w:t>1</w:t>
            </w:r>
            <w:r w:rsidR="00042838" w:rsidRPr="00042838">
              <w:rPr>
                <w:rFonts w:asciiTheme="minorHAnsi" w:hAnsiTheme="minorHAnsi" w:cstheme="minorHAnsi"/>
                <w:sz w:val="22"/>
                <w:szCs w:val="22"/>
                <w:vertAlign w:val="superscript"/>
              </w:rPr>
              <w:t>st</w:t>
            </w:r>
            <w:r w:rsidR="00042838">
              <w:rPr>
                <w:rFonts w:asciiTheme="minorHAnsi" w:hAnsiTheme="minorHAnsi" w:cstheme="minorHAnsi"/>
                <w:sz w:val="22"/>
                <w:szCs w:val="22"/>
              </w:rPr>
              <w:t xml:space="preserve"> activities</w:t>
            </w:r>
            <w:r>
              <w:rPr>
                <w:rFonts w:asciiTheme="minorHAnsi" w:hAnsiTheme="minorHAnsi" w:cstheme="minorHAnsi"/>
                <w:sz w:val="22"/>
                <w:szCs w:val="22"/>
              </w:rPr>
              <w:t xml:space="preserve"> report</w:t>
            </w:r>
            <w:r w:rsidR="00D22C9E">
              <w:rPr>
                <w:rFonts w:asciiTheme="minorHAnsi" w:hAnsiTheme="minorHAnsi" w:cstheme="minorHAnsi"/>
                <w:sz w:val="22"/>
                <w:szCs w:val="22"/>
              </w:rPr>
              <w:t>,</w:t>
            </w:r>
            <w:r>
              <w:rPr>
                <w:rFonts w:asciiTheme="minorHAnsi" w:hAnsiTheme="minorHAnsi" w:cstheme="minorHAnsi"/>
                <w:sz w:val="22"/>
                <w:szCs w:val="22"/>
              </w:rPr>
              <w:t xml:space="preserve"> including</w:t>
            </w:r>
            <w:r w:rsidR="00D22C9E">
              <w:rPr>
                <w:rFonts w:asciiTheme="minorHAnsi" w:hAnsiTheme="minorHAnsi" w:cstheme="minorHAnsi"/>
                <w:sz w:val="22"/>
                <w:szCs w:val="22"/>
              </w:rPr>
              <w:t xml:space="preserve"> the</w:t>
            </w:r>
            <w:r>
              <w:rPr>
                <w:rFonts w:asciiTheme="minorHAnsi" w:hAnsiTheme="minorHAnsi" w:cstheme="minorHAnsi"/>
                <w:sz w:val="22"/>
                <w:szCs w:val="22"/>
              </w:rPr>
              <w:t xml:space="preserve"> content created, content published</w:t>
            </w:r>
            <w:r w:rsidR="00D22C9E">
              <w:rPr>
                <w:rFonts w:asciiTheme="minorHAnsi" w:hAnsiTheme="minorHAnsi" w:cstheme="minorHAnsi"/>
                <w:sz w:val="22"/>
                <w:szCs w:val="22"/>
              </w:rPr>
              <w:t>,</w:t>
            </w:r>
            <w:r>
              <w:rPr>
                <w:rFonts w:asciiTheme="minorHAnsi" w:hAnsiTheme="minorHAnsi" w:cstheme="minorHAnsi"/>
                <w:sz w:val="22"/>
                <w:szCs w:val="22"/>
              </w:rPr>
              <w:t xml:space="preserve"> and campaigns implemented</w:t>
            </w:r>
          </w:p>
        </w:tc>
        <w:tc>
          <w:tcPr>
            <w:tcW w:w="768" w:type="pct"/>
            <w:tcBorders>
              <w:top w:val="single" w:sz="4" w:space="0" w:color="000000"/>
              <w:left w:val="single" w:sz="4" w:space="0" w:color="000000"/>
              <w:bottom w:val="single" w:sz="4" w:space="0" w:color="000000"/>
              <w:right w:val="single" w:sz="4" w:space="0" w:color="000000"/>
            </w:tcBorders>
          </w:tcPr>
          <w:p w14:paraId="54694009" w14:textId="19D24F8B" w:rsidR="00A65692" w:rsidRDefault="004F51A6" w:rsidP="00A65692">
            <w:pPr>
              <w:pStyle w:val="NormalWeb"/>
              <w:spacing w:before="0" w:beforeAutospacing="0" w:after="120" w:afterAutospacing="0"/>
              <w:jc w:val="center"/>
              <w:rPr>
                <w:rFonts w:ascii="Calibri" w:hAnsi="Calibri" w:cs="Calibri"/>
                <w:color w:val="000000"/>
                <w:sz w:val="20"/>
                <w:szCs w:val="20"/>
              </w:rPr>
            </w:pPr>
            <w:r>
              <w:rPr>
                <w:rFonts w:ascii="Calibri" w:hAnsi="Calibri" w:cs="Calibri"/>
                <w:color w:val="000000"/>
                <w:sz w:val="20"/>
                <w:szCs w:val="20"/>
              </w:rPr>
              <w:t>25%</w:t>
            </w:r>
          </w:p>
        </w:tc>
      </w:tr>
      <w:tr w:rsidR="00A65692" w14:paraId="7C06D362" w14:textId="64CA8025" w:rsidTr="00042838">
        <w:trPr>
          <w:trHeight w:val="578"/>
        </w:trPr>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DE2E4" w14:textId="390C98C1" w:rsidR="00A65692" w:rsidRPr="000E70E6" w:rsidRDefault="00A65692" w:rsidP="004815D1">
            <w:pPr>
              <w:pStyle w:val="NormalWeb"/>
              <w:numPr>
                <w:ilvl w:val="0"/>
                <w:numId w:val="27"/>
              </w:numPr>
              <w:spacing w:before="0" w:beforeAutospacing="0" w:after="0" w:afterAutospacing="0"/>
              <w:jc w:val="both"/>
              <w:rPr>
                <w:rFonts w:asciiTheme="minorHAnsi" w:hAnsiTheme="minorHAnsi" w:cstheme="minorHAnsi"/>
                <w:sz w:val="22"/>
                <w:szCs w:val="22"/>
              </w:rPr>
            </w:pPr>
          </w:p>
        </w:tc>
        <w:tc>
          <w:tcPr>
            <w:tcW w:w="3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96A47" w14:textId="0312057B" w:rsidR="004F51A6" w:rsidRDefault="004F51A6" w:rsidP="004F51A6">
            <w:pPr>
              <w:pStyle w:val="NormalWeb"/>
              <w:jc w:val="both"/>
              <w:rPr>
                <w:rFonts w:asciiTheme="minorHAnsi" w:hAnsiTheme="minorHAnsi" w:cstheme="minorHAnsi"/>
                <w:sz w:val="22"/>
                <w:szCs w:val="22"/>
              </w:rPr>
            </w:pPr>
            <w:r>
              <w:rPr>
                <w:rFonts w:asciiTheme="minorHAnsi" w:hAnsiTheme="minorHAnsi" w:cstheme="minorHAnsi"/>
                <w:sz w:val="22"/>
                <w:szCs w:val="22"/>
              </w:rPr>
              <w:t>S</w:t>
            </w:r>
            <w:r w:rsidRPr="00A65692">
              <w:rPr>
                <w:rFonts w:asciiTheme="minorHAnsi" w:hAnsiTheme="minorHAnsi" w:cstheme="minorHAnsi"/>
                <w:sz w:val="22"/>
                <w:szCs w:val="22"/>
              </w:rPr>
              <w:t xml:space="preserve">ubmission and the PMU's acceptance of </w:t>
            </w:r>
            <w:r>
              <w:rPr>
                <w:rFonts w:asciiTheme="minorHAnsi" w:hAnsiTheme="minorHAnsi" w:cstheme="minorHAnsi"/>
                <w:sz w:val="22"/>
                <w:szCs w:val="22"/>
              </w:rPr>
              <w:t xml:space="preserve">the </w:t>
            </w:r>
            <w:r w:rsidR="00042838">
              <w:rPr>
                <w:rFonts w:asciiTheme="minorHAnsi" w:hAnsiTheme="minorHAnsi" w:cstheme="minorHAnsi"/>
                <w:sz w:val="22"/>
                <w:szCs w:val="22"/>
              </w:rPr>
              <w:t>2</w:t>
            </w:r>
            <w:r w:rsidR="00042838" w:rsidRPr="00042838">
              <w:rPr>
                <w:rFonts w:asciiTheme="minorHAnsi" w:hAnsiTheme="minorHAnsi" w:cstheme="minorHAnsi"/>
                <w:sz w:val="22"/>
                <w:szCs w:val="22"/>
                <w:vertAlign w:val="superscript"/>
              </w:rPr>
              <w:t>nd</w:t>
            </w:r>
            <w:r w:rsidR="00042838">
              <w:rPr>
                <w:rFonts w:asciiTheme="minorHAnsi" w:hAnsiTheme="minorHAnsi" w:cstheme="minorHAnsi"/>
                <w:sz w:val="22"/>
                <w:szCs w:val="22"/>
              </w:rPr>
              <w:t xml:space="preserve"> activities</w:t>
            </w:r>
            <w:r>
              <w:rPr>
                <w:rFonts w:asciiTheme="minorHAnsi" w:hAnsiTheme="minorHAnsi" w:cstheme="minorHAnsi"/>
                <w:sz w:val="22"/>
                <w:szCs w:val="22"/>
              </w:rPr>
              <w:t xml:space="preserve"> report</w:t>
            </w:r>
            <w:r w:rsidR="00D22C9E">
              <w:rPr>
                <w:rFonts w:asciiTheme="minorHAnsi" w:hAnsiTheme="minorHAnsi" w:cstheme="minorHAnsi"/>
                <w:sz w:val="22"/>
                <w:szCs w:val="22"/>
              </w:rPr>
              <w:t>,</w:t>
            </w:r>
            <w:r>
              <w:rPr>
                <w:rFonts w:asciiTheme="minorHAnsi" w:hAnsiTheme="minorHAnsi" w:cstheme="minorHAnsi"/>
                <w:sz w:val="22"/>
                <w:szCs w:val="22"/>
              </w:rPr>
              <w:t xml:space="preserve"> including content created, content published</w:t>
            </w:r>
            <w:r w:rsidR="00D22C9E">
              <w:rPr>
                <w:rFonts w:asciiTheme="minorHAnsi" w:hAnsiTheme="minorHAnsi" w:cstheme="minorHAnsi"/>
                <w:sz w:val="22"/>
                <w:szCs w:val="22"/>
              </w:rPr>
              <w:t>,</w:t>
            </w:r>
            <w:r>
              <w:rPr>
                <w:rFonts w:asciiTheme="minorHAnsi" w:hAnsiTheme="minorHAnsi" w:cstheme="minorHAnsi"/>
                <w:sz w:val="22"/>
                <w:szCs w:val="22"/>
              </w:rPr>
              <w:t xml:space="preserve"> and campaigns implemented</w:t>
            </w:r>
          </w:p>
          <w:p w14:paraId="7F762615" w14:textId="5BEACAF8" w:rsidR="00A65692" w:rsidRPr="000E70E6" w:rsidRDefault="00A65692" w:rsidP="000E70E6">
            <w:pPr>
              <w:pStyle w:val="NormalWeb"/>
              <w:spacing w:before="0" w:beforeAutospacing="0" w:after="0" w:afterAutospacing="0"/>
              <w:jc w:val="both"/>
              <w:rPr>
                <w:rFonts w:asciiTheme="minorHAnsi" w:hAnsiTheme="minorHAnsi" w:cstheme="minorHAnsi"/>
                <w:sz w:val="22"/>
                <w:szCs w:val="22"/>
              </w:rPr>
            </w:pPr>
          </w:p>
        </w:tc>
        <w:tc>
          <w:tcPr>
            <w:tcW w:w="768" w:type="pct"/>
            <w:tcBorders>
              <w:top w:val="single" w:sz="4" w:space="0" w:color="000000"/>
              <w:left w:val="single" w:sz="4" w:space="0" w:color="000000"/>
              <w:bottom w:val="single" w:sz="4" w:space="0" w:color="000000"/>
              <w:right w:val="single" w:sz="4" w:space="0" w:color="000000"/>
            </w:tcBorders>
          </w:tcPr>
          <w:p w14:paraId="47A2F457" w14:textId="281E96F5" w:rsidR="00A65692" w:rsidRDefault="004F51A6" w:rsidP="00A65692">
            <w:pPr>
              <w:pStyle w:val="NormalWeb"/>
              <w:spacing w:before="0" w:beforeAutospacing="0" w:after="120" w:afterAutospacing="0"/>
              <w:jc w:val="center"/>
              <w:rPr>
                <w:rFonts w:ascii="Calibri" w:hAnsi="Calibri" w:cs="Calibri"/>
                <w:color w:val="000000"/>
                <w:sz w:val="20"/>
                <w:szCs w:val="20"/>
              </w:rPr>
            </w:pPr>
            <w:r>
              <w:rPr>
                <w:rFonts w:ascii="Calibri" w:hAnsi="Calibri" w:cs="Calibri"/>
                <w:color w:val="000000"/>
                <w:sz w:val="20"/>
                <w:szCs w:val="20"/>
              </w:rPr>
              <w:t>25%</w:t>
            </w:r>
          </w:p>
        </w:tc>
      </w:tr>
      <w:tr w:rsidR="00A65692" w14:paraId="5B57D7B2" w14:textId="518492D5" w:rsidTr="00D22C9E">
        <w:trPr>
          <w:trHeight w:val="70"/>
        </w:trPr>
        <w:tc>
          <w:tcPr>
            <w:tcW w:w="3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850F6" w14:textId="334CE706" w:rsidR="00A65692" w:rsidRPr="000E70E6" w:rsidRDefault="00A65692" w:rsidP="004815D1">
            <w:pPr>
              <w:pStyle w:val="NormalWeb"/>
              <w:numPr>
                <w:ilvl w:val="0"/>
                <w:numId w:val="27"/>
              </w:numPr>
              <w:spacing w:before="0" w:beforeAutospacing="0" w:after="0" w:afterAutospacing="0"/>
              <w:jc w:val="both"/>
              <w:rPr>
                <w:rFonts w:asciiTheme="minorHAnsi" w:hAnsiTheme="minorHAnsi" w:cstheme="minorHAnsi"/>
                <w:sz w:val="22"/>
                <w:szCs w:val="22"/>
              </w:rPr>
            </w:pPr>
          </w:p>
        </w:tc>
        <w:tc>
          <w:tcPr>
            <w:tcW w:w="3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6B8AB" w14:textId="28BF4473" w:rsidR="00A65692" w:rsidRPr="000E70E6" w:rsidRDefault="004F51A6" w:rsidP="004F51A6">
            <w:pPr>
              <w:pStyle w:val="NormalWeb"/>
              <w:jc w:val="both"/>
              <w:rPr>
                <w:rFonts w:asciiTheme="minorHAnsi" w:hAnsiTheme="minorHAnsi" w:cstheme="minorHAnsi"/>
                <w:sz w:val="22"/>
                <w:szCs w:val="22"/>
              </w:rPr>
            </w:pPr>
            <w:r>
              <w:rPr>
                <w:rFonts w:asciiTheme="minorHAnsi" w:hAnsiTheme="minorHAnsi" w:cstheme="minorHAnsi"/>
                <w:sz w:val="22"/>
                <w:szCs w:val="22"/>
              </w:rPr>
              <w:t>S</w:t>
            </w:r>
            <w:r w:rsidRPr="00A65692">
              <w:rPr>
                <w:rFonts w:asciiTheme="minorHAnsi" w:hAnsiTheme="minorHAnsi" w:cstheme="minorHAnsi"/>
                <w:sz w:val="22"/>
                <w:szCs w:val="22"/>
              </w:rPr>
              <w:t xml:space="preserve">ubmission and the PMU's acceptance of </w:t>
            </w:r>
            <w:r>
              <w:rPr>
                <w:rFonts w:asciiTheme="minorHAnsi" w:hAnsiTheme="minorHAnsi" w:cstheme="minorHAnsi"/>
                <w:sz w:val="22"/>
                <w:szCs w:val="22"/>
              </w:rPr>
              <w:t xml:space="preserve">the </w:t>
            </w:r>
            <w:r w:rsidR="00042838">
              <w:rPr>
                <w:rFonts w:asciiTheme="minorHAnsi" w:hAnsiTheme="minorHAnsi" w:cstheme="minorHAnsi"/>
                <w:sz w:val="22"/>
                <w:szCs w:val="22"/>
              </w:rPr>
              <w:t>3</w:t>
            </w:r>
            <w:r w:rsidR="00042838" w:rsidRPr="00042838">
              <w:rPr>
                <w:rFonts w:asciiTheme="minorHAnsi" w:hAnsiTheme="minorHAnsi" w:cstheme="minorHAnsi"/>
                <w:sz w:val="22"/>
                <w:szCs w:val="22"/>
                <w:vertAlign w:val="superscript"/>
              </w:rPr>
              <w:t>rd</w:t>
            </w:r>
            <w:r w:rsidR="00042838">
              <w:rPr>
                <w:rFonts w:asciiTheme="minorHAnsi" w:hAnsiTheme="minorHAnsi" w:cstheme="minorHAnsi"/>
                <w:sz w:val="22"/>
                <w:szCs w:val="22"/>
              </w:rPr>
              <w:t xml:space="preserve"> </w:t>
            </w:r>
            <w:r>
              <w:rPr>
                <w:rFonts w:asciiTheme="minorHAnsi" w:hAnsiTheme="minorHAnsi" w:cstheme="minorHAnsi"/>
                <w:sz w:val="22"/>
                <w:szCs w:val="22"/>
              </w:rPr>
              <w:t>activit</w:t>
            </w:r>
            <w:r w:rsidR="00042838">
              <w:rPr>
                <w:rFonts w:asciiTheme="minorHAnsi" w:hAnsiTheme="minorHAnsi" w:cstheme="minorHAnsi"/>
                <w:sz w:val="22"/>
                <w:szCs w:val="22"/>
              </w:rPr>
              <w:t>ies</w:t>
            </w:r>
            <w:r>
              <w:rPr>
                <w:rFonts w:asciiTheme="minorHAnsi" w:hAnsiTheme="minorHAnsi" w:cstheme="minorHAnsi"/>
                <w:sz w:val="22"/>
                <w:szCs w:val="22"/>
              </w:rPr>
              <w:t xml:space="preserve"> report</w:t>
            </w:r>
            <w:r w:rsidR="00D22C9E">
              <w:rPr>
                <w:rFonts w:asciiTheme="minorHAnsi" w:hAnsiTheme="minorHAnsi" w:cstheme="minorHAnsi"/>
                <w:sz w:val="22"/>
                <w:szCs w:val="22"/>
              </w:rPr>
              <w:t>,</w:t>
            </w:r>
            <w:r>
              <w:rPr>
                <w:rFonts w:asciiTheme="minorHAnsi" w:hAnsiTheme="minorHAnsi" w:cstheme="minorHAnsi"/>
                <w:sz w:val="22"/>
                <w:szCs w:val="22"/>
              </w:rPr>
              <w:t xml:space="preserve"> including content created, content published</w:t>
            </w:r>
            <w:r w:rsidR="00D22C9E">
              <w:rPr>
                <w:rFonts w:asciiTheme="minorHAnsi" w:hAnsiTheme="minorHAnsi" w:cstheme="minorHAnsi"/>
                <w:sz w:val="22"/>
                <w:szCs w:val="22"/>
              </w:rPr>
              <w:t>,</w:t>
            </w:r>
            <w:r>
              <w:rPr>
                <w:rFonts w:asciiTheme="minorHAnsi" w:hAnsiTheme="minorHAnsi" w:cstheme="minorHAnsi"/>
                <w:sz w:val="22"/>
                <w:szCs w:val="22"/>
              </w:rPr>
              <w:t xml:space="preserve"> and campaigns implemented</w:t>
            </w:r>
          </w:p>
        </w:tc>
        <w:tc>
          <w:tcPr>
            <w:tcW w:w="768" w:type="pct"/>
            <w:tcBorders>
              <w:top w:val="single" w:sz="4" w:space="0" w:color="000000"/>
              <w:left w:val="single" w:sz="4" w:space="0" w:color="000000"/>
              <w:bottom w:val="single" w:sz="4" w:space="0" w:color="000000"/>
              <w:right w:val="single" w:sz="4" w:space="0" w:color="000000"/>
            </w:tcBorders>
          </w:tcPr>
          <w:p w14:paraId="6601DE6D" w14:textId="2066E914" w:rsidR="00A65692" w:rsidRDefault="004F51A6" w:rsidP="00A65692">
            <w:pPr>
              <w:pStyle w:val="NormalWeb"/>
              <w:spacing w:before="0" w:beforeAutospacing="0" w:after="120" w:afterAutospacing="0"/>
              <w:jc w:val="center"/>
              <w:rPr>
                <w:rFonts w:ascii="Calibri" w:hAnsi="Calibri" w:cs="Calibri"/>
                <w:color w:val="000000"/>
                <w:sz w:val="20"/>
                <w:szCs w:val="20"/>
              </w:rPr>
            </w:pPr>
            <w:r>
              <w:rPr>
                <w:rFonts w:ascii="Calibri" w:hAnsi="Calibri" w:cs="Calibri"/>
                <w:color w:val="000000"/>
                <w:sz w:val="20"/>
                <w:szCs w:val="20"/>
              </w:rPr>
              <w:t>25%</w:t>
            </w:r>
          </w:p>
        </w:tc>
      </w:tr>
    </w:tbl>
    <w:p w14:paraId="56597F40" w14:textId="77777777" w:rsidR="00136C4F" w:rsidRDefault="00136C4F" w:rsidP="00033586">
      <w:pPr>
        <w:pStyle w:val="NormalWeb"/>
        <w:spacing w:before="0" w:beforeAutospacing="0" w:after="0" w:afterAutospacing="0"/>
        <w:jc w:val="both"/>
        <w:rPr>
          <w:rFonts w:asciiTheme="minorHAnsi" w:hAnsiTheme="minorHAnsi" w:cstheme="minorHAnsi"/>
          <w:sz w:val="22"/>
          <w:szCs w:val="22"/>
        </w:rPr>
      </w:pPr>
    </w:p>
    <w:p w14:paraId="6E8A49AB" w14:textId="16BE0491" w:rsidR="00FF1BC9" w:rsidRPr="00FF1BC9" w:rsidRDefault="00696EE2" w:rsidP="00611E14">
      <w:pPr>
        <w:pStyle w:val="Heading2"/>
        <w:keepLines/>
        <w:widowControl w:val="0"/>
        <w:numPr>
          <w:ilvl w:val="0"/>
          <w:numId w:val="8"/>
        </w:numPr>
        <w:autoSpaceDE w:val="0"/>
        <w:autoSpaceDN w:val="0"/>
        <w:spacing w:before="100" w:beforeAutospacing="1" w:after="100" w:afterAutospacing="1" w:line="264"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Responsibility of</w:t>
      </w:r>
      <w:r w:rsidR="00611E14">
        <w:rPr>
          <w:rFonts w:asciiTheme="minorHAnsi" w:eastAsiaTheme="minorEastAsia" w:hAnsiTheme="minorHAnsi" w:cstheme="minorHAnsi"/>
          <w:sz w:val="22"/>
          <w:szCs w:val="22"/>
        </w:rPr>
        <w:t xml:space="preserve"> MoDEE</w:t>
      </w:r>
      <w:r w:rsidR="004F51A6">
        <w:rPr>
          <w:rFonts w:asciiTheme="minorHAnsi" w:eastAsiaTheme="minorEastAsia" w:hAnsiTheme="minorHAnsi" w:cstheme="minorHAnsi"/>
          <w:sz w:val="22"/>
          <w:szCs w:val="22"/>
        </w:rPr>
        <w:t>/YTJ</w:t>
      </w:r>
    </w:p>
    <w:p w14:paraId="37425EFD" w14:textId="36D5CF5C" w:rsidR="00D248F4" w:rsidRDefault="00D248F4" w:rsidP="00FF1BC9">
      <w:pPr>
        <w:pStyle w:val="ListParagraph"/>
        <w:numPr>
          <w:ilvl w:val="0"/>
          <w:numId w:val="28"/>
        </w:numPr>
        <w:spacing w:before="100" w:beforeAutospacing="1" w:after="100" w:afterAutospacing="1" w:line="264" w:lineRule="auto"/>
        <w:jc w:val="both"/>
        <w:rPr>
          <w:rFonts w:cstheme="minorHAnsi"/>
        </w:rPr>
      </w:pPr>
      <w:r>
        <w:rPr>
          <w:rFonts w:cstheme="minorHAnsi"/>
        </w:rPr>
        <w:t>Provide guidance, feedback and oversight</w:t>
      </w:r>
    </w:p>
    <w:p w14:paraId="5D9FB635" w14:textId="1993AF66" w:rsidR="00FF1BC9" w:rsidRDefault="00D248F4" w:rsidP="00FF1BC9">
      <w:pPr>
        <w:pStyle w:val="ListParagraph"/>
        <w:numPr>
          <w:ilvl w:val="0"/>
          <w:numId w:val="28"/>
        </w:numPr>
        <w:spacing w:before="100" w:beforeAutospacing="1" w:after="100" w:afterAutospacing="1" w:line="264" w:lineRule="auto"/>
        <w:jc w:val="both"/>
        <w:rPr>
          <w:rFonts w:cstheme="minorHAnsi"/>
        </w:rPr>
      </w:pPr>
      <w:r>
        <w:rPr>
          <w:rFonts w:cstheme="minorHAnsi"/>
        </w:rPr>
        <w:t>S</w:t>
      </w:r>
      <w:r w:rsidR="00FF1BC9">
        <w:rPr>
          <w:rFonts w:cstheme="minorHAnsi"/>
        </w:rPr>
        <w:t xml:space="preserve">upport </w:t>
      </w:r>
      <w:r w:rsidR="00FF1BC9" w:rsidRPr="00FF1BC9">
        <w:rPr>
          <w:rFonts w:cstheme="minorHAnsi"/>
        </w:rPr>
        <w:t xml:space="preserve">the </w:t>
      </w:r>
      <w:r w:rsidR="00FF1BC9">
        <w:rPr>
          <w:rFonts w:cstheme="minorHAnsi"/>
        </w:rPr>
        <w:t>agency</w:t>
      </w:r>
      <w:r w:rsidR="00C80458">
        <w:rPr>
          <w:rFonts w:cstheme="minorHAnsi"/>
        </w:rPr>
        <w:t>'</w:t>
      </w:r>
      <w:r w:rsidR="00FF1BC9">
        <w:rPr>
          <w:rFonts w:cstheme="minorHAnsi"/>
        </w:rPr>
        <w:t xml:space="preserve">s </w:t>
      </w:r>
      <w:r w:rsidR="00FB1988">
        <w:rPr>
          <w:rFonts w:cstheme="minorHAnsi"/>
        </w:rPr>
        <w:t>access to</w:t>
      </w:r>
      <w:r w:rsidR="00FF1BC9">
        <w:rPr>
          <w:rFonts w:cstheme="minorHAnsi"/>
        </w:rPr>
        <w:t xml:space="preserve"> any</w:t>
      </w:r>
      <w:r w:rsidR="00FF1BC9" w:rsidRPr="00FF1BC9">
        <w:rPr>
          <w:rFonts w:cstheme="minorHAnsi"/>
        </w:rPr>
        <w:t xml:space="preserve"> </w:t>
      </w:r>
      <w:r w:rsidR="001B6FF7">
        <w:rPr>
          <w:rFonts w:cstheme="minorHAnsi"/>
        </w:rPr>
        <w:t>available</w:t>
      </w:r>
      <w:r w:rsidR="00FF1BC9" w:rsidRPr="00FF1BC9">
        <w:rPr>
          <w:rFonts w:cstheme="minorHAnsi"/>
        </w:rPr>
        <w:t xml:space="preserve"> </w:t>
      </w:r>
      <w:r w:rsidR="00FF1BC9">
        <w:rPr>
          <w:rFonts w:cstheme="minorHAnsi"/>
        </w:rPr>
        <w:t xml:space="preserve">documents and </w:t>
      </w:r>
      <w:r w:rsidR="00FF1BC9" w:rsidRPr="00FF1BC9">
        <w:rPr>
          <w:rFonts w:cstheme="minorHAnsi"/>
        </w:rPr>
        <w:t>information</w:t>
      </w:r>
      <w:r w:rsidR="00FB1988">
        <w:rPr>
          <w:rFonts w:cstheme="minorHAnsi"/>
        </w:rPr>
        <w:t xml:space="preserve"> about Jordan in general and the ICT sector in specific</w:t>
      </w:r>
    </w:p>
    <w:p w14:paraId="20C36E11" w14:textId="306A4E38" w:rsidR="00141123" w:rsidRDefault="00D248F4" w:rsidP="00141123">
      <w:pPr>
        <w:pStyle w:val="ListParagraph"/>
        <w:numPr>
          <w:ilvl w:val="0"/>
          <w:numId w:val="28"/>
        </w:numPr>
        <w:spacing w:before="100" w:beforeAutospacing="1" w:after="100" w:afterAutospacing="1" w:line="264" w:lineRule="auto"/>
        <w:jc w:val="both"/>
        <w:rPr>
          <w:rFonts w:cstheme="minorHAnsi"/>
        </w:rPr>
      </w:pPr>
      <w:r>
        <w:rPr>
          <w:rFonts w:cstheme="minorHAnsi"/>
        </w:rPr>
        <w:t>F</w:t>
      </w:r>
      <w:r w:rsidR="00141123">
        <w:rPr>
          <w:rFonts w:cstheme="minorHAnsi"/>
        </w:rPr>
        <w:t xml:space="preserve">acilitate </w:t>
      </w:r>
      <w:r w:rsidR="004F51A6">
        <w:rPr>
          <w:rFonts w:cstheme="minorHAnsi"/>
        </w:rPr>
        <w:t xml:space="preserve">the </w:t>
      </w:r>
      <w:r w:rsidR="00FB1988">
        <w:rPr>
          <w:rFonts w:cstheme="minorHAnsi"/>
        </w:rPr>
        <w:t>a</w:t>
      </w:r>
      <w:r w:rsidR="004F51A6">
        <w:rPr>
          <w:rFonts w:cstheme="minorHAnsi"/>
        </w:rPr>
        <w:t>gency</w:t>
      </w:r>
      <w:r w:rsidR="00C80458">
        <w:rPr>
          <w:rFonts w:cstheme="minorHAnsi"/>
        </w:rPr>
        <w:t>'</w:t>
      </w:r>
      <w:r w:rsidR="004F51A6">
        <w:rPr>
          <w:rFonts w:cstheme="minorHAnsi"/>
        </w:rPr>
        <w:t>s access to private sector and public sector representatives as needed</w:t>
      </w:r>
    </w:p>
    <w:p w14:paraId="070302EA" w14:textId="2F601A07" w:rsidR="00390281" w:rsidRDefault="00D248F4" w:rsidP="00611E14">
      <w:pPr>
        <w:pStyle w:val="ListParagraph"/>
        <w:numPr>
          <w:ilvl w:val="0"/>
          <w:numId w:val="28"/>
        </w:numPr>
        <w:spacing w:before="100" w:beforeAutospacing="1" w:after="100" w:afterAutospacing="1" w:line="264" w:lineRule="auto"/>
        <w:jc w:val="both"/>
        <w:rPr>
          <w:rFonts w:cstheme="minorHAnsi"/>
        </w:rPr>
      </w:pPr>
      <w:r>
        <w:rPr>
          <w:rFonts w:cstheme="minorHAnsi"/>
        </w:rPr>
        <w:t>P</w:t>
      </w:r>
      <w:r w:rsidR="00FB1988">
        <w:rPr>
          <w:rFonts w:cstheme="minorHAnsi"/>
        </w:rPr>
        <w:t xml:space="preserve">rovide the necessary </w:t>
      </w:r>
      <w:r w:rsidR="00141123">
        <w:rPr>
          <w:rFonts w:cstheme="minorHAnsi"/>
        </w:rPr>
        <w:t xml:space="preserve">support </w:t>
      </w:r>
      <w:r w:rsidR="00611E14">
        <w:rPr>
          <w:rFonts w:cstheme="minorHAnsi"/>
        </w:rPr>
        <w:t xml:space="preserve">to </w:t>
      </w:r>
      <w:r w:rsidR="00141123">
        <w:rPr>
          <w:rFonts w:cstheme="minorHAnsi"/>
        </w:rPr>
        <w:t xml:space="preserve">the agency </w:t>
      </w:r>
      <w:r w:rsidR="00FB1988">
        <w:rPr>
          <w:rFonts w:cstheme="minorHAnsi"/>
        </w:rPr>
        <w:t xml:space="preserve">to ensure the smooth implementation of the </w:t>
      </w:r>
      <w:r w:rsidR="001B6FF7">
        <w:rPr>
          <w:rFonts w:cstheme="minorHAnsi"/>
        </w:rPr>
        <w:t>assignment</w:t>
      </w:r>
    </w:p>
    <w:p w14:paraId="14D33971" w14:textId="62ACACE1" w:rsidR="00042838" w:rsidRPr="00611E14" w:rsidRDefault="00042838" w:rsidP="00611E14">
      <w:pPr>
        <w:pStyle w:val="ListParagraph"/>
        <w:numPr>
          <w:ilvl w:val="0"/>
          <w:numId w:val="28"/>
        </w:numPr>
        <w:spacing w:before="100" w:beforeAutospacing="1" w:after="100" w:afterAutospacing="1" w:line="264" w:lineRule="auto"/>
        <w:jc w:val="both"/>
        <w:rPr>
          <w:rFonts w:cstheme="minorHAnsi"/>
        </w:rPr>
      </w:pPr>
      <w:r>
        <w:rPr>
          <w:rFonts w:cstheme="minorHAnsi"/>
        </w:rPr>
        <w:t>Provide final approval on all submitted deliverables</w:t>
      </w:r>
    </w:p>
    <w:p w14:paraId="44ACE602" w14:textId="0832A155" w:rsidR="001159FB" w:rsidRPr="00BF4855" w:rsidRDefault="00D248F4" w:rsidP="004815D1">
      <w:pPr>
        <w:pStyle w:val="Heading2"/>
        <w:keepLines/>
        <w:widowControl w:val="0"/>
        <w:numPr>
          <w:ilvl w:val="0"/>
          <w:numId w:val="8"/>
        </w:numPr>
        <w:autoSpaceDE w:val="0"/>
        <w:autoSpaceDN w:val="0"/>
        <w:spacing w:before="100" w:beforeAutospacing="1" w:after="100" w:afterAutospacing="1" w:line="264" w:lineRule="auto"/>
        <w:contextualSpacing/>
        <w:rPr>
          <w:rFonts w:asciiTheme="minorHAnsi" w:eastAsiaTheme="minorEastAsia" w:hAnsiTheme="minorHAnsi" w:cstheme="minorHAnsi"/>
          <w:b w:val="0"/>
          <w:bCs w:val="0"/>
          <w:sz w:val="22"/>
          <w:szCs w:val="22"/>
        </w:rPr>
      </w:pPr>
      <w:r>
        <w:rPr>
          <w:rFonts w:asciiTheme="minorHAnsi" w:eastAsiaTheme="minorEastAsia" w:hAnsiTheme="minorHAnsi" w:cstheme="minorHAnsi"/>
          <w:sz w:val="22"/>
          <w:szCs w:val="22"/>
        </w:rPr>
        <w:t>Project Schedule</w:t>
      </w:r>
    </w:p>
    <w:p w14:paraId="3238E4B2" w14:textId="3E59A89E" w:rsidR="00D248F4" w:rsidRDefault="00D248F4" w:rsidP="00AC3D03">
      <w:pPr>
        <w:spacing w:before="100" w:beforeAutospacing="1" w:after="100" w:afterAutospacing="1" w:line="264"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MoDEE/YTJ</w:t>
      </w:r>
      <w:r w:rsidRPr="00D248F4">
        <w:rPr>
          <w:rFonts w:asciiTheme="minorHAnsi" w:eastAsiaTheme="minorHAnsi" w:hAnsiTheme="minorHAnsi" w:cstheme="minorHAnsi"/>
          <w:sz w:val="22"/>
          <w:szCs w:val="22"/>
        </w:rPr>
        <w:t xml:space="preserve"> anticipates project start up to be January 20</w:t>
      </w:r>
      <w:r>
        <w:rPr>
          <w:rFonts w:asciiTheme="minorHAnsi" w:eastAsiaTheme="minorHAnsi" w:hAnsiTheme="minorHAnsi" w:cstheme="minorHAnsi"/>
          <w:sz w:val="22"/>
          <w:szCs w:val="22"/>
        </w:rPr>
        <w:t>22</w:t>
      </w:r>
      <w:r w:rsidRPr="00D248F4">
        <w:rPr>
          <w:rFonts w:asciiTheme="minorHAnsi" w:eastAsiaTheme="minorHAnsi" w:hAnsiTheme="minorHAnsi" w:cstheme="minorHAnsi"/>
          <w:sz w:val="22"/>
          <w:szCs w:val="22"/>
        </w:rPr>
        <w:t xml:space="preserve"> following award and contract execution with project conclusion by </w:t>
      </w:r>
      <w:r>
        <w:rPr>
          <w:rFonts w:asciiTheme="minorHAnsi" w:eastAsiaTheme="minorHAnsi" w:hAnsiTheme="minorHAnsi" w:cstheme="minorHAnsi"/>
          <w:sz w:val="22"/>
          <w:szCs w:val="22"/>
        </w:rPr>
        <w:t>January</w:t>
      </w:r>
      <w:r w:rsidRPr="00D248F4">
        <w:rPr>
          <w:rFonts w:asciiTheme="minorHAnsi" w:eastAsiaTheme="minorHAnsi" w:hAnsiTheme="minorHAnsi" w:cstheme="minorHAnsi"/>
          <w:sz w:val="22"/>
          <w:szCs w:val="22"/>
        </w:rPr>
        <w:t xml:space="preserve"> 31, 202</w:t>
      </w:r>
      <w:r>
        <w:rPr>
          <w:rFonts w:asciiTheme="minorHAnsi" w:eastAsiaTheme="minorHAnsi" w:hAnsiTheme="minorHAnsi" w:cstheme="minorHAnsi"/>
          <w:sz w:val="22"/>
          <w:szCs w:val="22"/>
        </w:rPr>
        <w:t>3</w:t>
      </w:r>
      <w:r w:rsidRPr="00D248F4">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bidders</w:t>
      </w:r>
      <w:r w:rsidRPr="00D248F4">
        <w:rPr>
          <w:rFonts w:asciiTheme="minorHAnsi" w:eastAsiaTheme="minorHAnsi" w:hAnsiTheme="minorHAnsi" w:cstheme="minorHAnsi"/>
          <w:sz w:val="22"/>
          <w:szCs w:val="22"/>
        </w:rPr>
        <w:t xml:space="preserve"> are to provide a project schedule based on this timeframe.</w:t>
      </w:r>
    </w:p>
    <w:p w14:paraId="564DE6BF" w14:textId="77777777" w:rsidR="001159FB" w:rsidRPr="00BF4855" w:rsidRDefault="001159FB" w:rsidP="004815D1">
      <w:pPr>
        <w:pStyle w:val="Heading2"/>
        <w:keepLines/>
        <w:widowControl w:val="0"/>
        <w:numPr>
          <w:ilvl w:val="0"/>
          <w:numId w:val="8"/>
        </w:numPr>
        <w:autoSpaceDE w:val="0"/>
        <w:autoSpaceDN w:val="0"/>
        <w:spacing w:before="100" w:beforeAutospacing="1" w:after="100" w:afterAutospacing="1" w:line="264" w:lineRule="auto"/>
        <w:contextualSpacing/>
        <w:rPr>
          <w:rFonts w:asciiTheme="minorHAnsi" w:eastAsiaTheme="minorEastAsia" w:hAnsiTheme="minorHAnsi" w:cstheme="minorHAnsi"/>
          <w:b w:val="0"/>
          <w:bCs w:val="0"/>
          <w:sz w:val="22"/>
          <w:szCs w:val="22"/>
        </w:rPr>
      </w:pPr>
      <w:r w:rsidRPr="00BF4855">
        <w:rPr>
          <w:rFonts w:asciiTheme="minorHAnsi" w:eastAsiaTheme="minorEastAsia" w:hAnsiTheme="minorHAnsi" w:cstheme="minorHAnsi"/>
          <w:sz w:val="22"/>
          <w:szCs w:val="22"/>
        </w:rPr>
        <w:t>Reporting and Supervision</w:t>
      </w:r>
    </w:p>
    <w:p w14:paraId="1CDD6899" w14:textId="188373F4" w:rsidR="00AC3D03" w:rsidRPr="00BF4855" w:rsidRDefault="00AC3D03" w:rsidP="00042838">
      <w:pPr>
        <w:pStyle w:val="BodyText"/>
        <w:contextualSpacing/>
        <w:jc w:val="both"/>
        <w:rPr>
          <w:rFonts w:cstheme="minorHAnsi"/>
        </w:rPr>
      </w:pPr>
      <w:r w:rsidRPr="00BF4855">
        <w:rPr>
          <w:rFonts w:cstheme="minorHAnsi"/>
        </w:rPr>
        <w:t xml:space="preserve">The </w:t>
      </w:r>
      <w:r w:rsidR="00042838">
        <w:rPr>
          <w:rFonts w:cstheme="minorHAnsi"/>
        </w:rPr>
        <w:t>C</w:t>
      </w:r>
      <w:r w:rsidRPr="00BF4855">
        <w:rPr>
          <w:rFonts w:cstheme="minorHAnsi"/>
        </w:rPr>
        <w:t xml:space="preserve">onsultant will work under the guidance and supervision of the </w:t>
      </w:r>
      <w:r w:rsidR="00FB1988" w:rsidRPr="00D15F77">
        <w:rPr>
          <w:rFonts w:cstheme="minorHAnsi"/>
          <w:b/>
          <w:bCs/>
        </w:rPr>
        <w:t>PMU director</w:t>
      </w:r>
      <w:r w:rsidRPr="00BF4855">
        <w:rPr>
          <w:rFonts w:cstheme="minorHAnsi"/>
        </w:rPr>
        <w:t xml:space="preserve"> of the Project at MoDEE. The PMU will be responsible for coordinating with MoDEE team and stakeholders. </w:t>
      </w:r>
    </w:p>
    <w:p w14:paraId="7502641C" w14:textId="3AC74F53" w:rsidR="00AC3D03" w:rsidRPr="00BF4855" w:rsidRDefault="00AC3D03" w:rsidP="00FB1988">
      <w:pPr>
        <w:pStyle w:val="BodyText"/>
        <w:contextualSpacing/>
        <w:jc w:val="both"/>
        <w:rPr>
          <w:rFonts w:cstheme="minorHAnsi"/>
        </w:rPr>
      </w:pPr>
      <w:r w:rsidRPr="00BF4855">
        <w:rPr>
          <w:rFonts w:cstheme="minorHAnsi"/>
        </w:rPr>
        <w:t xml:space="preserve">The </w:t>
      </w:r>
      <w:r w:rsidR="00042838">
        <w:rPr>
          <w:rFonts w:cstheme="minorHAnsi"/>
        </w:rPr>
        <w:t>C</w:t>
      </w:r>
      <w:r w:rsidRPr="00BF4855">
        <w:rPr>
          <w:rFonts w:cstheme="minorHAnsi"/>
        </w:rPr>
        <w:t xml:space="preserve">onsultant </w:t>
      </w:r>
      <w:r w:rsidR="00FB1988">
        <w:rPr>
          <w:rFonts w:cstheme="minorHAnsi"/>
        </w:rPr>
        <w:t>shall provide monthly</w:t>
      </w:r>
      <w:r w:rsidRPr="00BF4855">
        <w:rPr>
          <w:rFonts w:cstheme="minorHAnsi"/>
        </w:rPr>
        <w:t xml:space="preserve"> progress reports </w:t>
      </w:r>
      <w:r w:rsidR="00FB1988">
        <w:rPr>
          <w:rFonts w:cstheme="minorHAnsi"/>
        </w:rPr>
        <w:t>to PMU focal point about the progress of the assignment, key achievement, challenges, and lessons learned</w:t>
      </w:r>
    </w:p>
    <w:p w14:paraId="77C77EA7" w14:textId="77777777" w:rsidR="00AC3D03" w:rsidRPr="00BF4855" w:rsidRDefault="00AC3D03" w:rsidP="00AC3D03">
      <w:pPr>
        <w:pStyle w:val="BodyText"/>
        <w:contextualSpacing/>
        <w:jc w:val="both"/>
        <w:rPr>
          <w:rFonts w:cstheme="minorHAnsi"/>
        </w:rPr>
      </w:pPr>
    </w:p>
    <w:p w14:paraId="3B52CFDE" w14:textId="1716E742" w:rsidR="00AC3D03" w:rsidRPr="00BF4855" w:rsidRDefault="00AC3D03" w:rsidP="00AC3D03">
      <w:pPr>
        <w:pStyle w:val="BodyText"/>
        <w:contextualSpacing/>
        <w:jc w:val="both"/>
        <w:rPr>
          <w:rFonts w:cstheme="minorHAnsi"/>
        </w:rPr>
      </w:pPr>
      <w:r w:rsidRPr="00BF4855">
        <w:rPr>
          <w:rFonts w:cstheme="minorHAnsi"/>
        </w:rPr>
        <w:t xml:space="preserve">The </w:t>
      </w:r>
      <w:r w:rsidR="00042838">
        <w:rPr>
          <w:rFonts w:cstheme="minorHAnsi"/>
        </w:rPr>
        <w:t>C</w:t>
      </w:r>
      <w:r w:rsidRPr="00BF4855">
        <w:rPr>
          <w:rFonts w:cstheme="minorHAnsi"/>
        </w:rPr>
        <w:t xml:space="preserve">onsultant </w:t>
      </w:r>
      <w:r w:rsidR="00FB1988">
        <w:rPr>
          <w:rFonts w:cstheme="minorHAnsi"/>
        </w:rPr>
        <w:t>shall</w:t>
      </w:r>
      <w:r w:rsidRPr="00BF4855">
        <w:rPr>
          <w:rFonts w:cstheme="minorHAnsi"/>
        </w:rPr>
        <w:t xml:space="preserve"> provide </w:t>
      </w:r>
      <w:r w:rsidRPr="00BF4855">
        <w:rPr>
          <w:rFonts w:cstheme="minorHAnsi"/>
          <w:b/>
          <w:bCs/>
        </w:rPr>
        <w:t xml:space="preserve">weekly </w:t>
      </w:r>
      <w:r w:rsidR="00FB1988">
        <w:rPr>
          <w:rFonts w:cstheme="minorHAnsi"/>
          <w:b/>
          <w:bCs/>
        </w:rPr>
        <w:t xml:space="preserve">progress </w:t>
      </w:r>
      <w:r w:rsidRPr="00BF4855">
        <w:rPr>
          <w:rFonts w:cstheme="minorHAnsi"/>
          <w:b/>
          <w:bCs/>
        </w:rPr>
        <w:t xml:space="preserve">updates </w:t>
      </w:r>
      <w:r w:rsidRPr="00BF4855">
        <w:rPr>
          <w:rFonts w:cstheme="minorHAnsi"/>
        </w:rPr>
        <w:t>by email to the PMU</w:t>
      </w:r>
      <w:r w:rsidR="00FB1988">
        <w:rPr>
          <w:rFonts w:cstheme="minorHAnsi"/>
        </w:rPr>
        <w:t xml:space="preserve"> focal point, including: </w:t>
      </w:r>
      <w:r w:rsidRPr="00BF4855">
        <w:rPr>
          <w:rFonts w:cstheme="minorHAnsi"/>
        </w:rPr>
        <w:t xml:space="preserve"> </w:t>
      </w:r>
    </w:p>
    <w:p w14:paraId="72FD5395" w14:textId="77777777" w:rsidR="00AC3D03" w:rsidRPr="00BF4855" w:rsidRDefault="00AC3D03" w:rsidP="004815D1">
      <w:pPr>
        <w:pStyle w:val="BodyText"/>
        <w:widowControl w:val="0"/>
        <w:numPr>
          <w:ilvl w:val="0"/>
          <w:numId w:val="16"/>
        </w:numPr>
        <w:autoSpaceDE w:val="0"/>
        <w:autoSpaceDN w:val="0"/>
        <w:spacing w:after="0" w:line="240" w:lineRule="auto"/>
        <w:contextualSpacing/>
        <w:jc w:val="both"/>
        <w:rPr>
          <w:rFonts w:cstheme="minorHAnsi"/>
        </w:rPr>
      </w:pPr>
      <w:r w:rsidRPr="00BF4855">
        <w:rPr>
          <w:rFonts w:cstheme="minorHAnsi"/>
        </w:rPr>
        <w:t>Reporting on activities scheduled for the period, per component, and describing any change to the schedule or activities.</w:t>
      </w:r>
    </w:p>
    <w:p w14:paraId="35DCBA08" w14:textId="6BD95B72" w:rsidR="00D72847" w:rsidRPr="00FB1988" w:rsidRDefault="00FB1988" w:rsidP="00FB1988">
      <w:pPr>
        <w:pStyle w:val="BodyText"/>
        <w:widowControl w:val="0"/>
        <w:numPr>
          <w:ilvl w:val="0"/>
          <w:numId w:val="16"/>
        </w:numPr>
        <w:autoSpaceDE w:val="0"/>
        <w:autoSpaceDN w:val="0"/>
        <w:spacing w:after="0" w:line="240" w:lineRule="auto"/>
        <w:contextualSpacing/>
        <w:jc w:val="both"/>
        <w:rPr>
          <w:rFonts w:cstheme="minorHAnsi"/>
        </w:rPr>
      </w:pPr>
      <w:r>
        <w:rPr>
          <w:rFonts w:cstheme="minorHAnsi"/>
        </w:rPr>
        <w:t>Flagging</w:t>
      </w:r>
      <w:r w:rsidR="00AC3D03" w:rsidRPr="00BF4855">
        <w:rPr>
          <w:rFonts w:cstheme="minorHAnsi"/>
        </w:rPr>
        <w:t xml:space="preserve"> issues or problems that have affected or may affect </w:t>
      </w:r>
      <w:r>
        <w:rPr>
          <w:rFonts w:cstheme="minorHAnsi"/>
        </w:rPr>
        <w:t>the implementation of any task</w:t>
      </w:r>
    </w:p>
    <w:sectPr w:rsidR="00D72847" w:rsidRPr="00FB1988" w:rsidSect="00D15F77">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2EF1" w14:textId="77777777" w:rsidR="000D1E87" w:rsidRDefault="000D1E87" w:rsidP="003D2397">
      <w:r>
        <w:separator/>
      </w:r>
    </w:p>
  </w:endnote>
  <w:endnote w:type="continuationSeparator" w:id="0">
    <w:p w14:paraId="727FD7A0" w14:textId="77777777" w:rsidR="000D1E87" w:rsidRDefault="000D1E87" w:rsidP="003D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CenturySchlbk">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105A" w14:textId="77777777" w:rsidR="00390281" w:rsidRDefault="00390281">
    <w:pPr>
      <w:pStyle w:val="Footer"/>
    </w:pPr>
  </w:p>
  <w:p w14:paraId="56724421" w14:textId="77777777" w:rsidR="00390281" w:rsidRDefault="00390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80703"/>
      <w:docPartObj>
        <w:docPartGallery w:val="Page Numbers (Bottom of Page)"/>
        <w:docPartUnique/>
      </w:docPartObj>
    </w:sdtPr>
    <w:sdtEndPr>
      <w:rPr>
        <w:noProof/>
      </w:rPr>
    </w:sdtEndPr>
    <w:sdtContent>
      <w:p w14:paraId="0F2614D7" w14:textId="112E8DC1" w:rsidR="00D15F77" w:rsidRDefault="00D15F77">
        <w:pPr>
          <w:pStyle w:val="Footer"/>
          <w:jc w:val="right"/>
        </w:pPr>
        <w:r>
          <w:fldChar w:fldCharType="begin"/>
        </w:r>
        <w:r>
          <w:instrText xml:space="preserve"> PAGE   \* MERGEFORMAT </w:instrText>
        </w:r>
        <w:r>
          <w:fldChar w:fldCharType="separate"/>
        </w:r>
        <w:r w:rsidR="00F21B8F">
          <w:rPr>
            <w:noProof/>
          </w:rPr>
          <w:t>11</w:t>
        </w:r>
        <w:r>
          <w:rPr>
            <w:noProof/>
          </w:rPr>
          <w:fldChar w:fldCharType="end"/>
        </w:r>
      </w:p>
    </w:sdtContent>
  </w:sdt>
  <w:p w14:paraId="42C44F49" w14:textId="77777777" w:rsidR="00D15F77" w:rsidRDefault="00D1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9D12" w14:textId="77777777" w:rsidR="000D1E87" w:rsidRDefault="000D1E87" w:rsidP="003D2397">
      <w:r>
        <w:separator/>
      </w:r>
    </w:p>
  </w:footnote>
  <w:footnote w:type="continuationSeparator" w:id="0">
    <w:p w14:paraId="6F21A891" w14:textId="77777777" w:rsidR="000D1E87" w:rsidRDefault="000D1E87" w:rsidP="003D2397">
      <w:r>
        <w:continuationSeparator/>
      </w:r>
    </w:p>
  </w:footnote>
  <w:footnote w:id="1">
    <w:p w14:paraId="76CD77D2" w14:textId="6105C763" w:rsidR="001D2032" w:rsidRDefault="001D2032" w:rsidP="001D2032">
      <w:pPr>
        <w:pStyle w:val="FootnoteText"/>
        <w:rPr>
          <w:rtl/>
          <w:lang w:bidi="ar-JO"/>
        </w:rPr>
      </w:pPr>
      <w:r>
        <w:rPr>
          <w:rStyle w:val="FootnoteReference"/>
        </w:rPr>
        <w:footnoteRef/>
      </w:r>
      <w:r>
        <w:t xml:space="preserve"> </w:t>
      </w:r>
      <w:r w:rsidRPr="00F26E23">
        <w:rPr>
          <w:rFonts w:asciiTheme="minorHAnsi" w:eastAsiaTheme="minorHAnsi" w:hAnsiTheme="minorHAnsi" w:cstheme="minorHAnsi"/>
          <w:sz w:val="16"/>
          <w:szCs w:val="16"/>
        </w:rPr>
        <w:t>A copy of the strategy</w:t>
      </w:r>
      <w:r>
        <w:rPr>
          <w:rFonts w:asciiTheme="minorHAnsi" w:eastAsiaTheme="minorHAnsi" w:hAnsiTheme="minorHAnsi" w:cstheme="minorHAnsi"/>
          <w:sz w:val="16"/>
          <w:szCs w:val="16"/>
        </w:rPr>
        <w:t xml:space="preserve"> document</w:t>
      </w:r>
      <w:r w:rsidRPr="00F26E23">
        <w:rPr>
          <w:rFonts w:asciiTheme="minorHAnsi" w:eastAsiaTheme="minorHAnsi" w:hAnsiTheme="minorHAnsi" w:cstheme="minorHAnsi"/>
          <w:sz w:val="16"/>
          <w:szCs w:val="16"/>
        </w:rPr>
        <w:t xml:space="preserve"> will be given to the </w:t>
      </w:r>
      <w:r w:rsidR="00352171">
        <w:rPr>
          <w:rFonts w:asciiTheme="minorHAnsi" w:eastAsiaTheme="minorHAnsi" w:hAnsiTheme="minorHAnsi" w:cstheme="minorHAnsi"/>
          <w:sz w:val="16"/>
          <w:szCs w:val="16"/>
        </w:rPr>
        <w:t>winning</w:t>
      </w:r>
      <w:r w:rsidRPr="00F26E23">
        <w:rPr>
          <w:rFonts w:asciiTheme="minorHAnsi" w:eastAsiaTheme="minorHAnsi" w:hAnsiTheme="minorHAnsi" w:cstheme="minorHAnsi"/>
          <w:sz w:val="16"/>
          <w:szCs w:val="16"/>
        </w:rPr>
        <w:t xml:space="preserve"> </w:t>
      </w:r>
      <w:r w:rsidR="00352171">
        <w:rPr>
          <w:rFonts w:asciiTheme="minorHAnsi" w:eastAsiaTheme="minorHAnsi" w:hAnsiTheme="minorHAnsi" w:cstheme="minorHAnsi"/>
          <w:sz w:val="16"/>
          <w:szCs w:val="16"/>
        </w:rPr>
        <w:t>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A9F0" w14:textId="77777777" w:rsidR="00390281" w:rsidRPr="00796E8B" w:rsidRDefault="00390281" w:rsidP="00C43DB9">
    <w:pPr>
      <w:pStyle w:val="Header"/>
      <w:tabs>
        <w:tab w:val="clear" w:pos="4320"/>
        <w:tab w:val="clear" w:pos="8640"/>
        <w:tab w:val="center" w:pos="4950"/>
        <w:tab w:val="right" w:pos="9270"/>
      </w:tabs>
      <w:ind w:left="-360"/>
      <w:rPr>
        <w:sz w:val="20"/>
        <w:szCs w:val="20"/>
      </w:rPr>
    </w:pPr>
    <w:r w:rsidRPr="00796E8B">
      <w:rPr>
        <w:sz w:val="20"/>
        <w:szCs w:val="20"/>
      </w:rPr>
      <w:tab/>
    </w:r>
    <w:r w:rsidRPr="00796E8B">
      <w:rPr>
        <w:sz w:val="20"/>
        <w:szCs w:val="20"/>
      </w:rPr>
      <w:tab/>
    </w:r>
  </w:p>
  <w:p w14:paraId="2F164158" w14:textId="77777777" w:rsidR="00390281" w:rsidRDefault="00390281">
    <w:pPr>
      <w:pStyle w:val="Header"/>
    </w:pPr>
  </w:p>
  <w:p w14:paraId="03D588B1" w14:textId="77777777" w:rsidR="00390281" w:rsidRDefault="00390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2"/>
      <w:lvlText w:val="*"/>
      <w:lvlJc w:val="left"/>
      <w:pPr>
        <w:ind w:left="0" w:firstLine="0"/>
      </w:pPr>
    </w:lvl>
  </w:abstractNum>
  <w:abstractNum w:abstractNumId="1" w15:restartNumberingAfterBreak="0">
    <w:nsid w:val="03730B45"/>
    <w:multiLevelType w:val="hybridMultilevel"/>
    <w:tmpl w:val="1E306F18"/>
    <w:lvl w:ilvl="0" w:tplc="8188BCC8">
      <w:start w:val="1"/>
      <w:numFmt w:val="decimal"/>
      <w:pStyle w:val="StyleHeading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37DA8"/>
    <w:multiLevelType w:val="hybridMultilevel"/>
    <w:tmpl w:val="E9D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155A"/>
    <w:multiLevelType w:val="hybridMultilevel"/>
    <w:tmpl w:val="543E24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16BC7"/>
    <w:multiLevelType w:val="hybridMultilevel"/>
    <w:tmpl w:val="1DD61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448A9"/>
    <w:multiLevelType w:val="hybridMultilevel"/>
    <w:tmpl w:val="226E185E"/>
    <w:lvl w:ilvl="0" w:tplc="C0FE7C3A">
      <w:start w:val="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407C0"/>
    <w:multiLevelType w:val="multilevel"/>
    <w:tmpl w:val="E64CA9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34D93"/>
    <w:multiLevelType w:val="hybridMultilevel"/>
    <w:tmpl w:val="A4500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F10CB"/>
    <w:multiLevelType w:val="hybridMultilevel"/>
    <w:tmpl w:val="F8209C7E"/>
    <w:lvl w:ilvl="0" w:tplc="D89C503C">
      <w:start w:val="1"/>
      <w:numFmt w:val="decimal"/>
      <w:lvlText w:val="%1."/>
      <w:lvlJc w:val="left"/>
      <w:pPr>
        <w:ind w:left="360" w:hanging="360"/>
      </w:pPr>
      <w:rPr>
        <w:rFonts w:hint="default"/>
        <w:b w:val="0"/>
        <w:bCs w:val="0"/>
      </w:rPr>
    </w:lvl>
    <w:lvl w:ilvl="1" w:tplc="7C822126">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54B2C"/>
    <w:multiLevelType w:val="hybridMultilevel"/>
    <w:tmpl w:val="4480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5A3B"/>
    <w:multiLevelType w:val="multilevel"/>
    <w:tmpl w:val="DD64F68E"/>
    <w:lvl w:ilvl="0">
      <w:start w:val="1"/>
      <w:numFmt w:val="decimal"/>
      <w:lvlText w:val="%1"/>
      <w:lvlJc w:val="left"/>
      <w:pPr>
        <w:ind w:left="432" w:hanging="432"/>
      </w:pPr>
      <w:rPr>
        <w:rFonts w:hint="default"/>
      </w:rPr>
    </w:lvl>
    <w:lvl w:ilvl="1">
      <w:start w:val="1"/>
      <w:numFmt w:val="decimal"/>
      <w:lvlText w:val="2.%2"/>
      <w:lvlJc w:val="left"/>
      <w:pPr>
        <w:ind w:left="846" w:hanging="576"/>
      </w:pPr>
      <w:rPr>
        <w:rFonts w:hint="default"/>
      </w:rPr>
    </w:lvl>
    <w:lvl w:ilvl="2">
      <w:start w:val="1"/>
      <w:numFmt w:val="decimal"/>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BD919F2"/>
    <w:multiLevelType w:val="hybridMultilevel"/>
    <w:tmpl w:val="8536E21E"/>
    <w:lvl w:ilvl="0" w:tplc="857ECA7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2C1B1B"/>
    <w:multiLevelType w:val="hybridMultilevel"/>
    <w:tmpl w:val="397CC9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22A4B"/>
    <w:multiLevelType w:val="hybridMultilevel"/>
    <w:tmpl w:val="C6789CBC"/>
    <w:lvl w:ilvl="0" w:tplc="857ECA7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6830B1"/>
    <w:multiLevelType w:val="hybridMultilevel"/>
    <w:tmpl w:val="5BE24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A41336"/>
    <w:multiLevelType w:val="hybridMultilevel"/>
    <w:tmpl w:val="EF3A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163EB"/>
    <w:multiLevelType w:val="hybridMultilevel"/>
    <w:tmpl w:val="0820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15A68"/>
    <w:multiLevelType w:val="hybridMultilevel"/>
    <w:tmpl w:val="4E187C54"/>
    <w:lvl w:ilvl="0" w:tplc="857ECA7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6CA1"/>
    <w:multiLevelType w:val="hybridMultilevel"/>
    <w:tmpl w:val="5F689E08"/>
    <w:lvl w:ilvl="0" w:tplc="FFFFFFFF">
      <w:start w:val="1"/>
      <w:numFmt w:val="bullet"/>
      <w:pStyle w:val="ListePuce2"/>
      <w:lvlText w:val="o"/>
      <w:lvlJc w:val="left"/>
      <w:pPr>
        <w:tabs>
          <w:tab w:val="num" w:pos="2421"/>
        </w:tabs>
        <w:ind w:left="2421" w:hanging="360"/>
      </w:pPr>
      <w:rPr>
        <w:rFonts w:ascii="Courier New" w:hAnsi="Courier New"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D953987"/>
    <w:multiLevelType w:val="hybridMultilevel"/>
    <w:tmpl w:val="A9A0CE14"/>
    <w:lvl w:ilvl="0" w:tplc="FA482514">
      <w:start w:val="1"/>
      <w:numFmt w:val="none"/>
      <w:pStyle w:val="Bullet"/>
      <w:lvlText w:val=""/>
      <w:lvlJc w:val="left"/>
      <w:pPr>
        <w:tabs>
          <w:tab w:val="num" w:pos="360"/>
        </w:tabs>
        <w:ind w:left="360" w:hanging="360"/>
      </w:pPr>
      <w:rPr>
        <w:rFonts w:ascii="Symbol" w:hAnsi="Symbol" w:hint="default"/>
        <w:sz w:val="20"/>
      </w:rPr>
    </w:lvl>
    <w:lvl w:ilvl="1" w:tplc="CC0098AC">
      <w:start w:val="1"/>
      <w:numFmt w:val="lowerLetter"/>
      <w:lvlText w:val="%2."/>
      <w:lvlJc w:val="left"/>
      <w:pPr>
        <w:tabs>
          <w:tab w:val="num" w:pos="1440"/>
        </w:tabs>
        <w:ind w:left="1440" w:hanging="360"/>
      </w:pPr>
    </w:lvl>
    <w:lvl w:ilvl="2" w:tplc="71E62958">
      <w:start w:val="1"/>
      <w:numFmt w:val="decimal"/>
      <w:lvlText w:val="%3)"/>
      <w:lvlJc w:val="left"/>
      <w:pPr>
        <w:tabs>
          <w:tab w:val="num" w:pos="2340"/>
        </w:tabs>
        <w:ind w:left="2340" w:hanging="360"/>
      </w:pPr>
      <w:rPr>
        <w:rFonts w:hint="default"/>
      </w:rPr>
    </w:lvl>
    <w:lvl w:ilvl="3" w:tplc="857ECA72">
      <w:start w:val="1"/>
      <w:numFmt w:val="decimal"/>
      <w:lvlText w:val="%4."/>
      <w:lvlJc w:val="left"/>
      <w:pPr>
        <w:tabs>
          <w:tab w:val="num" w:pos="2880"/>
        </w:tabs>
        <w:ind w:left="2880" w:hanging="360"/>
      </w:pPr>
    </w:lvl>
    <w:lvl w:ilvl="4" w:tplc="1AD4AC46" w:tentative="1">
      <w:start w:val="1"/>
      <w:numFmt w:val="lowerLetter"/>
      <w:lvlText w:val="%5."/>
      <w:lvlJc w:val="left"/>
      <w:pPr>
        <w:tabs>
          <w:tab w:val="num" w:pos="3600"/>
        </w:tabs>
        <w:ind w:left="3600" w:hanging="360"/>
      </w:pPr>
    </w:lvl>
    <w:lvl w:ilvl="5" w:tplc="6E1A4232" w:tentative="1">
      <w:start w:val="1"/>
      <w:numFmt w:val="lowerRoman"/>
      <w:lvlText w:val="%6."/>
      <w:lvlJc w:val="right"/>
      <w:pPr>
        <w:tabs>
          <w:tab w:val="num" w:pos="4320"/>
        </w:tabs>
        <w:ind w:left="4320" w:hanging="180"/>
      </w:pPr>
    </w:lvl>
    <w:lvl w:ilvl="6" w:tplc="D64EF614" w:tentative="1">
      <w:start w:val="1"/>
      <w:numFmt w:val="decimal"/>
      <w:lvlText w:val="%7."/>
      <w:lvlJc w:val="left"/>
      <w:pPr>
        <w:tabs>
          <w:tab w:val="num" w:pos="5040"/>
        </w:tabs>
        <w:ind w:left="5040" w:hanging="360"/>
      </w:pPr>
    </w:lvl>
    <w:lvl w:ilvl="7" w:tplc="F71C9D7A" w:tentative="1">
      <w:start w:val="1"/>
      <w:numFmt w:val="lowerLetter"/>
      <w:lvlText w:val="%8."/>
      <w:lvlJc w:val="left"/>
      <w:pPr>
        <w:tabs>
          <w:tab w:val="num" w:pos="5760"/>
        </w:tabs>
        <w:ind w:left="5760" w:hanging="360"/>
      </w:pPr>
    </w:lvl>
    <w:lvl w:ilvl="8" w:tplc="DA6AA8C4" w:tentative="1">
      <w:start w:val="1"/>
      <w:numFmt w:val="lowerRoman"/>
      <w:lvlText w:val="%9."/>
      <w:lvlJc w:val="right"/>
      <w:pPr>
        <w:tabs>
          <w:tab w:val="num" w:pos="6480"/>
        </w:tabs>
        <w:ind w:left="6480" w:hanging="180"/>
      </w:pPr>
    </w:lvl>
  </w:abstractNum>
  <w:abstractNum w:abstractNumId="20" w15:restartNumberingAfterBreak="0">
    <w:nsid w:val="42422B5C"/>
    <w:multiLevelType w:val="multilevel"/>
    <w:tmpl w:val="9A009E62"/>
    <w:lvl w:ilvl="0">
      <w:start w:val="1"/>
      <w:numFmt w:val="bullet"/>
      <w:pStyle w:val="TableBullet1"/>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21" w15:restartNumberingAfterBreak="0">
    <w:nsid w:val="44E84D61"/>
    <w:multiLevelType w:val="hybridMultilevel"/>
    <w:tmpl w:val="4B62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810E1"/>
    <w:multiLevelType w:val="hybridMultilevel"/>
    <w:tmpl w:val="6A1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21D08"/>
    <w:multiLevelType w:val="hybridMultilevel"/>
    <w:tmpl w:val="7A743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E420F4"/>
    <w:multiLevelType w:val="hybridMultilevel"/>
    <w:tmpl w:val="23D85CD0"/>
    <w:lvl w:ilvl="0" w:tplc="857EC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680B46"/>
    <w:multiLevelType w:val="hybridMultilevel"/>
    <w:tmpl w:val="3710C18E"/>
    <w:lvl w:ilvl="0" w:tplc="CC0098A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340BA2"/>
    <w:multiLevelType w:val="hybridMultilevel"/>
    <w:tmpl w:val="F2E25590"/>
    <w:lvl w:ilvl="0" w:tplc="F2B0F018">
      <w:numFmt w:val="bullet"/>
      <w:lvlText w:val="-"/>
      <w:lvlJc w:val="left"/>
      <w:pPr>
        <w:ind w:left="540" w:hanging="360"/>
      </w:pPr>
      <w:rPr>
        <w:rFonts w:ascii="Calibri" w:eastAsiaTheme="minorHAnsi" w:hAnsi="Calibri" w:cs="Calibri" w:hint="default"/>
      </w:rPr>
    </w:lvl>
    <w:lvl w:ilvl="1" w:tplc="7C822126">
      <w:numFmt w:val="bullet"/>
      <w:lvlText w:val="-"/>
      <w:lvlJc w:val="left"/>
      <w:pPr>
        <w:ind w:left="1260" w:hanging="360"/>
      </w:pPr>
      <w:rPr>
        <w:rFonts w:ascii="Calibri" w:eastAsia="Calibri" w:hAnsi="Calibri" w:cs="Calibri"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592D5C1D"/>
    <w:multiLevelType w:val="hybridMultilevel"/>
    <w:tmpl w:val="2044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480C0A"/>
    <w:multiLevelType w:val="hybridMultilevel"/>
    <w:tmpl w:val="FCAE472A"/>
    <w:lvl w:ilvl="0" w:tplc="857EC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9D7573"/>
    <w:multiLevelType w:val="hybridMultilevel"/>
    <w:tmpl w:val="0C1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57B80"/>
    <w:multiLevelType w:val="hybridMultilevel"/>
    <w:tmpl w:val="266E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166DF"/>
    <w:multiLevelType w:val="hybridMultilevel"/>
    <w:tmpl w:val="5BECC340"/>
    <w:lvl w:ilvl="0" w:tplc="857EC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DA5B13"/>
    <w:multiLevelType w:val="multilevel"/>
    <w:tmpl w:val="505A01B2"/>
    <w:lvl w:ilvl="0">
      <w:start w:val="1"/>
      <w:numFmt w:val="decimal"/>
      <w:lvlText w:val="%1."/>
      <w:lvlJc w:val="left"/>
      <w:pPr>
        <w:tabs>
          <w:tab w:val="num" w:pos="1593"/>
        </w:tabs>
        <w:ind w:left="1593" w:hanging="360"/>
      </w:pPr>
    </w:lvl>
    <w:lvl w:ilvl="1" w:tentative="1">
      <w:start w:val="1"/>
      <w:numFmt w:val="decimal"/>
      <w:lvlText w:val="%2."/>
      <w:lvlJc w:val="left"/>
      <w:pPr>
        <w:tabs>
          <w:tab w:val="num" w:pos="2313"/>
        </w:tabs>
        <w:ind w:left="2313" w:hanging="360"/>
      </w:pPr>
    </w:lvl>
    <w:lvl w:ilvl="2" w:tentative="1">
      <w:start w:val="1"/>
      <w:numFmt w:val="decimal"/>
      <w:lvlText w:val="%3."/>
      <w:lvlJc w:val="left"/>
      <w:pPr>
        <w:tabs>
          <w:tab w:val="num" w:pos="3033"/>
        </w:tabs>
        <w:ind w:left="3033" w:hanging="360"/>
      </w:pPr>
    </w:lvl>
    <w:lvl w:ilvl="3" w:tentative="1">
      <w:start w:val="1"/>
      <w:numFmt w:val="decimal"/>
      <w:lvlText w:val="%4."/>
      <w:lvlJc w:val="left"/>
      <w:pPr>
        <w:tabs>
          <w:tab w:val="num" w:pos="3753"/>
        </w:tabs>
        <w:ind w:left="3753" w:hanging="360"/>
      </w:pPr>
    </w:lvl>
    <w:lvl w:ilvl="4" w:tentative="1">
      <w:start w:val="1"/>
      <w:numFmt w:val="decimal"/>
      <w:lvlText w:val="%5."/>
      <w:lvlJc w:val="left"/>
      <w:pPr>
        <w:tabs>
          <w:tab w:val="num" w:pos="4473"/>
        </w:tabs>
        <w:ind w:left="4473" w:hanging="360"/>
      </w:pPr>
    </w:lvl>
    <w:lvl w:ilvl="5" w:tentative="1">
      <w:start w:val="1"/>
      <w:numFmt w:val="decimal"/>
      <w:lvlText w:val="%6."/>
      <w:lvlJc w:val="left"/>
      <w:pPr>
        <w:tabs>
          <w:tab w:val="num" w:pos="5193"/>
        </w:tabs>
        <w:ind w:left="5193" w:hanging="360"/>
      </w:pPr>
    </w:lvl>
    <w:lvl w:ilvl="6" w:tentative="1">
      <w:start w:val="1"/>
      <w:numFmt w:val="decimal"/>
      <w:lvlText w:val="%7."/>
      <w:lvlJc w:val="left"/>
      <w:pPr>
        <w:tabs>
          <w:tab w:val="num" w:pos="5913"/>
        </w:tabs>
        <w:ind w:left="5913" w:hanging="360"/>
      </w:pPr>
    </w:lvl>
    <w:lvl w:ilvl="7" w:tentative="1">
      <w:start w:val="1"/>
      <w:numFmt w:val="decimal"/>
      <w:lvlText w:val="%8."/>
      <w:lvlJc w:val="left"/>
      <w:pPr>
        <w:tabs>
          <w:tab w:val="num" w:pos="6633"/>
        </w:tabs>
        <w:ind w:left="6633" w:hanging="360"/>
      </w:pPr>
    </w:lvl>
    <w:lvl w:ilvl="8" w:tentative="1">
      <w:start w:val="1"/>
      <w:numFmt w:val="decimal"/>
      <w:lvlText w:val="%9."/>
      <w:lvlJc w:val="left"/>
      <w:pPr>
        <w:tabs>
          <w:tab w:val="num" w:pos="7353"/>
        </w:tabs>
        <w:ind w:left="7353" w:hanging="360"/>
      </w:pPr>
    </w:lvl>
  </w:abstractNum>
  <w:abstractNum w:abstractNumId="33" w15:restartNumberingAfterBreak="0">
    <w:nsid w:val="6CB95243"/>
    <w:multiLevelType w:val="multilevel"/>
    <w:tmpl w:val="A0E2B11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04369"/>
    <w:multiLevelType w:val="hybridMultilevel"/>
    <w:tmpl w:val="8F46D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1D4608"/>
    <w:multiLevelType w:val="hybridMultilevel"/>
    <w:tmpl w:val="CE9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B0615"/>
    <w:multiLevelType w:val="hybridMultilevel"/>
    <w:tmpl w:val="8D32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42843"/>
    <w:multiLevelType w:val="hybridMultilevel"/>
    <w:tmpl w:val="21B6B010"/>
    <w:lvl w:ilvl="0" w:tplc="12349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4333C0"/>
    <w:multiLevelType w:val="hybridMultilevel"/>
    <w:tmpl w:val="7A743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E43653"/>
    <w:multiLevelType w:val="multilevel"/>
    <w:tmpl w:val="E92823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pStyle w:val="Level2Point"/>
      <w:isLgl/>
      <w:lvlText w:val="%1.%2.%3"/>
      <w:lvlJc w:val="left"/>
      <w:pPr>
        <w:tabs>
          <w:tab w:val="num" w:pos="1247"/>
        </w:tabs>
        <w:ind w:left="1247" w:hanging="680"/>
      </w:pPr>
      <w:rPr>
        <w:rFonts w:hint="default"/>
      </w:rPr>
    </w:lvl>
    <w:lvl w:ilvl="3">
      <w:start w:val="1"/>
      <w:numFmt w:val="decimal"/>
      <w:isLgl/>
      <w:lvlText w:val="%1.%2.%3.%4"/>
      <w:lvlJc w:val="left"/>
      <w:pPr>
        <w:tabs>
          <w:tab w:val="num" w:pos="1140"/>
        </w:tabs>
        <w:ind w:left="1140" w:hanging="1140"/>
      </w:pPr>
      <w:rPr>
        <w:rFonts w:hint="default"/>
        <w:b w:val="0"/>
        <w:bCs w:val="0"/>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7F040819"/>
    <w:multiLevelType w:val="multilevel"/>
    <w:tmpl w:val="8ED2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0"/>
    <w:lvlOverride w:ilvl="0">
      <w:lvl w:ilvl="0">
        <w:numFmt w:val="bullet"/>
        <w:pStyle w:val="ListBullet2"/>
        <w:lvlText w:val=""/>
        <w:legacy w:legacy="1" w:legacySpace="0" w:legacyIndent="360"/>
        <w:lvlJc w:val="left"/>
        <w:pPr>
          <w:ind w:left="1080" w:hanging="360"/>
        </w:pPr>
        <w:rPr>
          <w:rFonts w:ascii="Symbol" w:hAnsi="Symbol" w:hint="default"/>
        </w:rPr>
      </w:lvl>
    </w:lvlOverride>
  </w:num>
  <w:num w:numId="3">
    <w:abstractNumId w:val="20"/>
  </w:num>
  <w:num w:numId="4">
    <w:abstractNumId w:val="19"/>
  </w:num>
  <w:num w:numId="5">
    <w:abstractNumId w:val="1"/>
  </w:num>
  <w:num w:numId="6">
    <w:abstractNumId w:val="10"/>
  </w:num>
  <w:num w:numId="7">
    <w:abstractNumId w:val="18"/>
  </w:num>
  <w:num w:numId="8">
    <w:abstractNumId w:val="34"/>
  </w:num>
  <w:num w:numId="9">
    <w:abstractNumId w:val="37"/>
  </w:num>
  <w:num w:numId="10">
    <w:abstractNumId w:val="23"/>
  </w:num>
  <w:num w:numId="11">
    <w:abstractNumId w:val="26"/>
  </w:num>
  <w:num w:numId="12">
    <w:abstractNumId w:val="14"/>
  </w:num>
  <w:num w:numId="13">
    <w:abstractNumId w:val="11"/>
  </w:num>
  <w:num w:numId="14">
    <w:abstractNumId w:val="31"/>
  </w:num>
  <w:num w:numId="15">
    <w:abstractNumId w:val="8"/>
  </w:num>
  <w:num w:numId="16">
    <w:abstractNumId w:val="29"/>
  </w:num>
  <w:num w:numId="17">
    <w:abstractNumId w:val="6"/>
  </w:num>
  <w:num w:numId="18">
    <w:abstractNumId w:val="33"/>
  </w:num>
  <w:num w:numId="19">
    <w:abstractNumId w:val="25"/>
  </w:num>
  <w:num w:numId="20">
    <w:abstractNumId w:val="3"/>
  </w:num>
  <w:num w:numId="21">
    <w:abstractNumId w:val="27"/>
  </w:num>
  <w:num w:numId="22">
    <w:abstractNumId w:val="17"/>
  </w:num>
  <w:num w:numId="23">
    <w:abstractNumId w:val="28"/>
  </w:num>
  <w:num w:numId="24">
    <w:abstractNumId w:val="24"/>
  </w:num>
  <w:num w:numId="25">
    <w:abstractNumId w:val="13"/>
  </w:num>
  <w:num w:numId="26">
    <w:abstractNumId w:val="22"/>
  </w:num>
  <w:num w:numId="27">
    <w:abstractNumId w:val="12"/>
  </w:num>
  <w:num w:numId="28">
    <w:abstractNumId w:val="15"/>
  </w:num>
  <w:num w:numId="29">
    <w:abstractNumId w:val="32"/>
  </w:num>
  <w:num w:numId="30">
    <w:abstractNumId w:val="35"/>
  </w:num>
  <w:num w:numId="31">
    <w:abstractNumId w:val="40"/>
  </w:num>
  <w:num w:numId="32">
    <w:abstractNumId w:val="2"/>
  </w:num>
  <w:num w:numId="33">
    <w:abstractNumId w:val="36"/>
  </w:num>
  <w:num w:numId="34">
    <w:abstractNumId w:val="9"/>
  </w:num>
  <w:num w:numId="35">
    <w:abstractNumId w:val="38"/>
  </w:num>
  <w:num w:numId="36">
    <w:abstractNumId w:val="30"/>
  </w:num>
  <w:num w:numId="37">
    <w:abstractNumId w:val="5"/>
  </w:num>
  <w:num w:numId="38">
    <w:abstractNumId w:val="16"/>
  </w:num>
  <w:num w:numId="39">
    <w:abstractNumId w:val="7"/>
  </w:num>
  <w:num w:numId="40">
    <w:abstractNumId w:val="4"/>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ar-JO" w:vendorID="64" w:dllVersion="6" w:nlCheck="1" w:checkStyle="0"/>
  <w:activeWritingStyle w:appName="MSWord" w:lang="fr-FR"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zEwtzQ3NTEEspV0lIJTi4sz8/NACsxqAf+UhmMsAAAA"/>
  </w:docVars>
  <w:rsids>
    <w:rsidRoot w:val="00D00E63"/>
    <w:rsid w:val="0000011F"/>
    <w:rsid w:val="000011FF"/>
    <w:rsid w:val="00001522"/>
    <w:rsid w:val="000017A7"/>
    <w:rsid w:val="0000202E"/>
    <w:rsid w:val="00002117"/>
    <w:rsid w:val="00002596"/>
    <w:rsid w:val="00002954"/>
    <w:rsid w:val="00002D05"/>
    <w:rsid w:val="0000311C"/>
    <w:rsid w:val="00004102"/>
    <w:rsid w:val="0000424A"/>
    <w:rsid w:val="000043F1"/>
    <w:rsid w:val="00004694"/>
    <w:rsid w:val="00004695"/>
    <w:rsid w:val="00005A34"/>
    <w:rsid w:val="00005B06"/>
    <w:rsid w:val="00005F43"/>
    <w:rsid w:val="00007B1A"/>
    <w:rsid w:val="000109C9"/>
    <w:rsid w:val="00010CB9"/>
    <w:rsid w:val="00011101"/>
    <w:rsid w:val="00011B98"/>
    <w:rsid w:val="00012287"/>
    <w:rsid w:val="00012649"/>
    <w:rsid w:val="00012C93"/>
    <w:rsid w:val="00013094"/>
    <w:rsid w:val="0001388F"/>
    <w:rsid w:val="00013B0F"/>
    <w:rsid w:val="00013BD1"/>
    <w:rsid w:val="00014DFE"/>
    <w:rsid w:val="000151E4"/>
    <w:rsid w:val="00015217"/>
    <w:rsid w:val="00015A33"/>
    <w:rsid w:val="00015E27"/>
    <w:rsid w:val="0001667F"/>
    <w:rsid w:val="000174C6"/>
    <w:rsid w:val="00017F81"/>
    <w:rsid w:val="000209FE"/>
    <w:rsid w:val="00021053"/>
    <w:rsid w:val="000210AE"/>
    <w:rsid w:val="000214E7"/>
    <w:rsid w:val="00021B85"/>
    <w:rsid w:val="00021F83"/>
    <w:rsid w:val="000229AC"/>
    <w:rsid w:val="00022AE6"/>
    <w:rsid w:val="000232EC"/>
    <w:rsid w:val="0002377F"/>
    <w:rsid w:val="00023ACC"/>
    <w:rsid w:val="000242A4"/>
    <w:rsid w:val="00024DF9"/>
    <w:rsid w:val="00025B92"/>
    <w:rsid w:val="00025E5D"/>
    <w:rsid w:val="0002783F"/>
    <w:rsid w:val="00027AF8"/>
    <w:rsid w:val="000305AB"/>
    <w:rsid w:val="000309F5"/>
    <w:rsid w:val="00030A59"/>
    <w:rsid w:val="00030DE4"/>
    <w:rsid w:val="00032A08"/>
    <w:rsid w:val="00032DC7"/>
    <w:rsid w:val="00033467"/>
    <w:rsid w:val="00033586"/>
    <w:rsid w:val="000338FA"/>
    <w:rsid w:val="000348E1"/>
    <w:rsid w:val="00034B2B"/>
    <w:rsid w:val="0003576F"/>
    <w:rsid w:val="00035D5E"/>
    <w:rsid w:val="00035DD6"/>
    <w:rsid w:val="000362AA"/>
    <w:rsid w:val="0003671B"/>
    <w:rsid w:val="000367A3"/>
    <w:rsid w:val="00036C07"/>
    <w:rsid w:val="00037840"/>
    <w:rsid w:val="00037A58"/>
    <w:rsid w:val="00040145"/>
    <w:rsid w:val="00040150"/>
    <w:rsid w:val="0004020C"/>
    <w:rsid w:val="00040912"/>
    <w:rsid w:val="00040DEF"/>
    <w:rsid w:val="000412B3"/>
    <w:rsid w:val="000414EF"/>
    <w:rsid w:val="000418FD"/>
    <w:rsid w:val="00041B50"/>
    <w:rsid w:val="00041E14"/>
    <w:rsid w:val="00042838"/>
    <w:rsid w:val="00042B82"/>
    <w:rsid w:val="00042FA0"/>
    <w:rsid w:val="000434A0"/>
    <w:rsid w:val="0004465C"/>
    <w:rsid w:val="00044D6F"/>
    <w:rsid w:val="0004597C"/>
    <w:rsid w:val="000472C5"/>
    <w:rsid w:val="000505FA"/>
    <w:rsid w:val="000526FA"/>
    <w:rsid w:val="0005387B"/>
    <w:rsid w:val="00054E9B"/>
    <w:rsid w:val="00056047"/>
    <w:rsid w:val="0005685B"/>
    <w:rsid w:val="00057CE4"/>
    <w:rsid w:val="00060ADD"/>
    <w:rsid w:val="0006101D"/>
    <w:rsid w:val="000625E2"/>
    <w:rsid w:val="0006321D"/>
    <w:rsid w:val="000638F7"/>
    <w:rsid w:val="00063E3F"/>
    <w:rsid w:val="000651EA"/>
    <w:rsid w:val="000665FF"/>
    <w:rsid w:val="00067270"/>
    <w:rsid w:val="00067A70"/>
    <w:rsid w:val="00067C93"/>
    <w:rsid w:val="00070293"/>
    <w:rsid w:val="000709C1"/>
    <w:rsid w:val="00071094"/>
    <w:rsid w:val="000711F0"/>
    <w:rsid w:val="00071A8A"/>
    <w:rsid w:val="0007290B"/>
    <w:rsid w:val="000731CB"/>
    <w:rsid w:val="00073374"/>
    <w:rsid w:val="00073E00"/>
    <w:rsid w:val="00073F35"/>
    <w:rsid w:val="00074B9E"/>
    <w:rsid w:val="000755D8"/>
    <w:rsid w:val="00075DC1"/>
    <w:rsid w:val="00075E96"/>
    <w:rsid w:val="0007675D"/>
    <w:rsid w:val="000771A0"/>
    <w:rsid w:val="00077CE9"/>
    <w:rsid w:val="00080C07"/>
    <w:rsid w:val="00080E10"/>
    <w:rsid w:val="00080FD2"/>
    <w:rsid w:val="000810FB"/>
    <w:rsid w:val="0008157B"/>
    <w:rsid w:val="00081F75"/>
    <w:rsid w:val="000828AD"/>
    <w:rsid w:val="00082DEE"/>
    <w:rsid w:val="0008357F"/>
    <w:rsid w:val="000838D6"/>
    <w:rsid w:val="00083979"/>
    <w:rsid w:val="000839C2"/>
    <w:rsid w:val="00083B11"/>
    <w:rsid w:val="00083C8D"/>
    <w:rsid w:val="00083E82"/>
    <w:rsid w:val="0008539B"/>
    <w:rsid w:val="0008550E"/>
    <w:rsid w:val="00085FFF"/>
    <w:rsid w:val="00086319"/>
    <w:rsid w:val="000866D0"/>
    <w:rsid w:val="00086E96"/>
    <w:rsid w:val="00087124"/>
    <w:rsid w:val="000876C3"/>
    <w:rsid w:val="000879F5"/>
    <w:rsid w:val="00087F74"/>
    <w:rsid w:val="00087FF1"/>
    <w:rsid w:val="00091A08"/>
    <w:rsid w:val="00091A8D"/>
    <w:rsid w:val="00091D22"/>
    <w:rsid w:val="00092130"/>
    <w:rsid w:val="00092389"/>
    <w:rsid w:val="00093133"/>
    <w:rsid w:val="0009327C"/>
    <w:rsid w:val="0009380A"/>
    <w:rsid w:val="00093EA2"/>
    <w:rsid w:val="00093EA7"/>
    <w:rsid w:val="00095107"/>
    <w:rsid w:val="00095184"/>
    <w:rsid w:val="000951E6"/>
    <w:rsid w:val="000952CF"/>
    <w:rsid w:val="00095E04"/>
    <w:rsid w:val="00096065"/>
    <w:rsid w:val="00097809"/>
    <w:rsid w:val="000A062D"/>
    <w:rsid w:val="000A21B8"/>
    <w:rsid w:val="000A33B4"/>
    <w:rsid w:val="000A365B"/>
    <w:rsid w:val="000A439A"/>
    <w:rsid w:val="000A5C08"/>
    <w:rsid w:val="000A681E"/>
    <w:rsid w:val="000A72A4"/>
    <w:rsid w:val="000A7E67"/>
    <w:rsid w:val="000B01D0"/>
    <w:rsid w:val="000B0C2D"/>
    <w:rsid w:val="000B0C90"/>
    <w:rsid w:val="000B0F64"/>
    <w:rsid w:val="000B1002"/>
    <w:rsid w:val="000B23AF"/>
    <w:rsid w:val="000B3AD4"/>
    <w:rsid w:val="000B3FB5"/>
    <w:rsid w:val="000B5164"/>
    <w:rsid w:val="000B5B05"/>
    <w:rsid w:val="000B5CA3"/>
    <w:rsid w:val="000B6E6F"/>
    <w:rsid w:val="000B71EA"/>
    <w:rsid w:val="000B7E58"/>
    <w:rsid w:val="000C0089"/>
    <w:rsid w:val="000C0339"/>
    <w:rsid w:val="000C0904"/>
    <w:rsid w:val="000C13C0"/>
    <w:rsid w:val="000C179F"/>
    <w:rsid w:val="000C27CA"/>
    <w:rsid w:val="000C355E"/>
    <w:rsid w:val="000C4FCE"/>
    <w:rsid w:val="000C50C7"/>
    <w:rsid w:val="000C5418"/>
    <w:rsid w:val="000C5438"/>
    <w:rsid w:val="000C5BCB"/>
    <w:rsid w:val="000C5FC4"/>
    <w:rsid w:val="000C606B"/>
    <w:rsid w:val="000C7202"/>
    <w:rsid w:val="000D061A"/>
    <w:rsid w:val="000D06A3"/>
    <w:rsid w:val="000D08B4"/>
    <w:rsid w:val="000D0E6C"/>
    <w:rsid w:val="000D0F28"/>
    <w:rsid w:val="000D11AF"/>
    <w:rsid w:val="000D1573"/>
    <w:rsid w:val="000D1E87"/>
    <w:rsid w:val="000D2CDB"/>
    <w:rsid w:val="000D4B85"/>
    <w:rsid w:val="000D4C08"/>
    <w:rsid w:val="000D5508"/>
    <w:rsid w:val="000D5B7B"/>
    <w:rsid w:val="000D5C28"/>
    <w:rsid w:val="000D69AF"/>
    <w:rsid w:val="000D759F"/>
    <w:rsid w:val="000D799B"/>
    <w:rsid w:val="000D7CDC"/>
    <w:rsid w:val="000E27BC"/>
    <w:rsid w:val="000E2948"/>
    <w:rsid w:val="000E3A37"/>
    <w:rsid w:val="000E6B70"/>
    <w:rsid w:val="000E70E6"/>
    <w:rsid w:val="000E7E45"/>
    <w:rsid w:val="000F0A4A"/>
    <w:rsid w:val="000F0E95"/>
    <w:rsid w:val="000F23A3"/>
    <w:rsid w:val="000F23AE"/>
    <w:rsid w:val="000F2728"/>
    <w:rsid w:val="000F35D2"/>
    <w:rsid w:val="000F4D14"/>
    <w:rsid w:val="000F561C"/>
    <w:rsid w:val="000F568D"/>
    <w:rsid w:val="000F5854"/>
    <w:rsid w:val="000F6592"/>
    <w:rsid w:val="000F6E85"/>
    <w:rsid w:val="000F7D6D"/>
    <w:rsid w:val="001000DD"/>
    <w:rsid w:val="00100144"/>
    <w:rsid w:val="00100B48"/>
    <w:rsid w:val="00101130"/>
    <w:rsid w:val="00101447"/>
    <w:rsid w:val="00101B71"/>
    <w:rsid w:val="00102D2E"/>
    <w:rsid w:val="001037C7"/>
    <w:rsid w:val="001042C5"/>
    <w:rsid w:val="00104DC9"/>
    <w:rsid w:val="001055A0"/>
    <w:rsid w:val="001055BC"/>
    <w:rsid w:val="00105A12"/>
    <w:rsid w:val="001062C8"/>
    <w:rsid w:val="001070F8"/>
    <w:rsid w:val="001074B8"/>
    <w:rsid w:val="0010782E"/>
    <w:rsid w:val="00110987"/>
    <w:rsid w:val="00111225"/>
    <w:rsid w:val="00111B23"/>
    <w:rsid w:val="00112DF4"/>
    <w:rsid w:val="00112EA0"/>
    <w:rsid w:val="00112F11"/>
    <w:rsid w:val="0011456A"/>
    <w:rsid w:val="00114CDB"/>
    <w:rsid w:val="00115701"/>
    <w:rsid w:val="00115811"/>
    <w:rsid w:val="001159FB"/>
    <w:rsid w:val="00116467"/>
    <w:rsid w:val="00116702"/>
    <w:rsid w:val="00117872"/>
    <w:rsid w:val="0012028C"/>
    <w:rsid w:val="0012037B"/>
    <w:rsid w:val="001203D4"/>
    <w:rsid w:val="00124FDB"/>
    <w:rsid w:val="00126B03"/>
    <w:rsid w:val="0012730D"/>
    <w:rsid w:val="00127469"/>
    <w:rsid w:val="00130A2D"/>
    <w:rsid w:val="00130B65"/>
    <w:rsid w:val="00131D17"/>
    <w:rsid w:val="00132D8C"/>
    <w:rsid w:val="00132F4D"/>
    <w:rsid w:val="00133671"/>
    <w:rsid w:val="00133C1A"/>
    <w:rsid w:val="0013469A"/>
    <w:rsid w:val="001347FE"/>
    <w:rsid w:val="00134BC1"/>
    <w:rsid w:val="00134F37"/>
    <w:rsid w:val="00135B29"/>
    <w:rsid w:val="0013627A"/>
    <w:rsid w:val="00136C4F"/>
    <w:rsid w:val="001376A1"/>
    <w:rsid w:val="00137D41"/>
    <w:rsid w:val="00140EA7"/>
    <w:rsid w:val="00141123"/>
    <w:rsid w:val="00141AED"/>
    <w:rsid w:val="001426C1"/>
    <w:rsid w:val="00142B18"/>
    <w:rsid w:val="001434B2"/>
    <w:rsid w:val="00143986"/>
    <w:rsid w:val="00143A00"/>
    <w:rsid w:val="00143B5E"/>
    <w:rsid w:val="00144342"/>
    <w:rsid w:val="001449E2"/>
    <w:rsid w:val="00147AC6"/>
    <w:rsid w:val="00147B43"/>
    <w:rsid w:val="00147D67"/>
    <w:rsid w:val="0015191A"/>
    <w:rsid w:val="00152339"/>
    <w:rsid w:val="0015264A"/>
    <w:rsid w:val="00152D49"/>
    <w:rsid w:val="00152DF4"/>
    <w:rsid w:val="00152E45"/>
    <w:rsid w:val="001533AF"/>
    <w:rsid w:val="00153850"/>
    <w:rsid w:val="00154B0F"/>
    <w:rsid w:val="00154F5A"/>
    <w:rsid w:val="001550C0"/>
    <w:rsid w:val="00155824"/>
    <w:rsid w:val="00156FCF"/>
    <w:rsid w:val="001574F8"/>
    <w:rsid w:val="00157BFD"/>
    <w:rsid w:val="00160FFA"/>
    <w:rsid w:val="001613B0"/>
    <w:rsid w:val="00163FD0"/>
    <w:rsid w:val="00164081"/>
    <w:rsid w:val="00164242"/>
    <w:rsid w:val="0016444C"/>
    <w:rsid w:val="00166070"/>
    <w:rsid w:val="00167617"/>
    <w:rsid w:val="00170585"/>
    <w:rsid w:val="001705ED"/>
    <w:rsid w:val="0017133C"/>
    <w:rsid w:val="00172070"/>
    <w:rsid w:val="00172813"/>
    <w:rsid w:val="0017393C"/>
    <w:rsid w:val="00173AD6"/>
    <w:rsid w:val="00173D41"/>
    <w:rsid w:val="0017438E"/>
    <w:rsid w:val="0017479E"/>
    <w:rsid w:val="00174FA2"/>
    <w:rsid w:val="001754F8"/>
    <w:rsid w:val="00176269"/>
    <w:rsid w:val="00177159"/>
    <w:rsid w:val="00177BAB"/>
    <w:rsid w:val="00177BD3"/>
    <w:rsid w:val="0018095A"/>
    <w:rsid w:val="00180986"/>
    <w:rsid w:val="00180A2A"/>
    <w:rsid w:val="00182264"/>
    <w:rsid w:val="001828A1"/>
    <w:rsid w:val="00182964"/>
    <w:rsid w:val="00182EE5"/>
    <w:rsid w:val="00182FDF"/>
    <w:rsid w:val="001834D8"/>
    <w:rsid w:val="00183A70"/>
    <w:rsid w:val="00184A39"/>
    <w:rsid w:val="0018627E"/>
    <w:rsid w:val="00186C8D"/>
    <w:rsid w:val="00187145"/>
    <w:rsid w:val="00187AE7"/>
    <w:rsid w:val="00190455"/>
    <w:rsid w:val="00190F40"/>
    <w:rsid w:val="001922EB"/>
    <w:rsid w:val="00193EDB"/>
    <w:rsid w:val="001952E0"/>
    <w:rsid w:val="00195FAF"/>
    <w:rsid w:val="001960E2"/>
    <w:rsid w:val="00197104"/>
    <w:rsid w:val="0019744B"/>
    <w:rsid w:val="0019791B"/>
    <w:rsid w:val="00197BD7"/>
    <w:rsid w:val="001A0141"/>
    <w:rsid w:val="001A0AF4"/>
    <w:rsid w:val="001A1ECD"/>
    <w:rsid w:val="001A373D"/>
    <w:rsid w:val="001A3F83"/>
    <w:rsid w:val="001A4233"/>
    <w:rsid w:val="001A4F24"/>
    <w:rsid w:val="001A6575"/>
    <w:rsid w:val="001A6C3E"/>
    <w:rsid w:val="001A6FAF"/>
    <w:rsid w:val="001A733C"/>
    <w:rsid w:val="001A767E"/>
    <w:rsid w:val="001B0351"/>
    <w:rsid w:val="001B0B1B"/>
    <w:rsid w:val="001B2094"/>
    <w:rsid w:val="001B4677"/>
    <w:rsid w:val="001B4739"/>
    <w:rsid w:val="001B4C3B"/>
    <w:rsid w:val="001B5B91"/>
    <w:rsid w:val="001B68F6"/>
    <w:rsid w:val="001B6FC3"/>
    <w:rsid w:val="001B6FF7"/>
    <w:rsid w:val="001B7020"/>
    <w:rsid w:val="001B77FC"/>
    <w:rsid w:val="001B79B0"/>
    <w:rsid w:val="001C080F"/>
    <w:rsid w:val="001C2B0A"/>
    <w:rsid w:val="001C3271"/>
    <w:rsid w:val="001C3BDD"/>
    <w:rsid w:val="001C44C5"/>
    <w:rsid w:val="001C46A5"/>
    <w:rsid w:val="001C5292"/>
    <w:rsid w:val="001C6E87"/>
    <w:rsid w:val="001C77FC"/>
    <w:rsid w:val="001C78E3"/>
    <w:rsid w:val="001D0C3B"/>
    <w:rsid w:val="001D158F"/>
    <w:rsid w:val="001D1783"/>
    <w:rsid w:val="001D1C74"/>
    <w:rsid w:val="001D2032"/>
    <w:rsid w:val="001D39F0"/>
    <w:rsid w:val="001D4172"/>
    <w:rsid w:val="001D49C9"/>
    <w:rsid w:val="001D4D06"/>
    <w:rsid w:val="001D7E64"/>
    <w:rsid w:val="001D7F8F"/>
    <w:rsid w:val="001E0267"/>
    <w:rsid w:val="001E0642"/>
    <w:rsid w:val="001E08F6"/>
    <w:rsid w:val="001E0C8D"/>
    <w:rsid w:val="001E0CDC"/>
    <w:rsid w:val="001E19E0"/>
    <w:rsid w:val="001E1F0E"/>
    <w:rsid w:val="001E1FE5"/>
    <w:rsid w:val="001E2207"/>
    <w:rsid w:val="001E22A9"/>
    <w:rsid w:val="001E25C0"/>
    <w:rsid w:val="001E29FD"/>
    <w:rsid w:val="001E2A50"/>
    <w:rsid w:val="001E34BC"/>
    <w:rsid w:val="001E43AB"/>
    <w:rsid w:val="001E5666"/>
    <w:rsid w:val="001E5ECE"/>
    <w:rsid w:val="001E5F68"/>
    <w:rsid w:val="001E5FC0"/>
    <w:rsid w:val="001E710B"/>
    <w:rsid w:val="001E7D14"/>
    <w:rsid w:val="001F1169"/>
    <w:rsid w:val="001F145B"/>
    <w:rsid w:val="001F20D6"/>
    <w:rsid w:val="001F20DD"/>
    <w:rsid w:val="001F383C"/>
    <w:rsid w:val="001F3989"/>
    <w:rsid w:val="001F46D6"/>
    <w:rsid w:val="001F569E"/>
    <w:rsid w:val="001F5A54"/>
    <w:rsid w:val="001F6218"/>
    <w:rsid w:val="001F6310"/>
    <w:rsid w:val="001F6444"/>
    <w:rsid w:val="001F6503"/>
    <w:rsid w:val="001F71D0"/>
    <w:rsid w:val="001F73F1"/>
    <w:rsid w:val="001F7AC5"/>
    <w:rsid w:val="00200895"/>
    <w:rsid w:val="00201287"/>
    <w:rsid w:val="00201FF7"/>
    <w:rsid w:val="00202992"/>
    <w:rsid w:val="002052BC"/>
    <w:rsid w:val="002061A9"/>
    <w:rsid w:val="00212073"/>
    <w:rsid w:val="00212139"/>
    <w:rsid w:val="00212240"/>
    <w:rsid w:val="00212CFC"/>
    <w:rsid w:val="00212D06"/>
    <w:rsid w:val="00212D2D"/>
    <w:rsid w:val="002138A1"/>
    <w:rsid w:val="00213BBB"/>
    <w:rsid w:val="00214255"/>
    <w:rsid w:val="00214292"/>
    <w:rsid w:val="00215361"/>
    <w:rsid w:val="002163CC"/>
    <w:rsid w:val="002169D2"/>
    <w:rsid w:val="00216BA2"/>
    <w:rsid w:val="00216CDF"/>
    <w:rsid w:val="00216ED9"/>
    <w:rsid w:val="0021797C"/>
    <w:rsid w:val="0022001A"/>
    <w:rsid w:val="00220B90"/>
    <w:rsid w:val="00222110"/>
    <w:rsid w:val="002224A9"/>
    <w:rsid w:val="00222614"/>
    <w:rsid w:val="00222CD1"/>
    <w:rsid w:val="00223A6E"/>
    <w:rsid w:val="002245D7"/>
    <w:rsid w:val="00224BC2"/>
    <w:rsid w:val="00224EE4"/>
    <w:rsid w:val="00225020"/>
    <w:rsid w:val="002253EA"/>
    <w:rsid w:val="00225F15"/>
    <w:rsid w:val="00226221"/>
    <w:rsid w:val="00226523"/>
    <w:rsid w:val="00227798"/>
    <w:rsid w:val="002318F3"/>
    <w:rsid w:val="00231D68"/>
    <w:rsid w:val="00232CC0"/>
    <w:rsid w:val="00233769"/>
    <w:rsid w:val="00233C60"/>
    <w:rsid w:val="00233CF8"/>
    <w:rsid w:val="00233F28"/>
    <w:rsid w:val="00233FEB"/>
    <w:rsid w:val="0023422E"/>
    <w:rsid w:val="002355C7"/>
    <w:rsid w:val="00235835"/>
    <w:rsid w:val="00235A1A"/>
    <w:rsid w:val="002376AB"/>
    <w:rsid w:val="00237A61"/>
    <w:rsid w:val="00237E00"/>
    <w:rsid w:val="00240E79"/>
    <w:rsid w:val="00242324"/>
    <w:rsid w:val="00242BB7"/>
    <w:rsid w:val="00242C96"/>
    <w:rsid w:val="002436BC"/>
    <w:rsid w:val="00243BA4"/>
    <w:rsid w:val="00244DF1"/>
    <w:rsid w:val="00245064"/>
    <w:rsid w:val="002458CD"/>
    <w:rsid w:val="00245A47"/>
    <w:rsid w:val="00246210"/>
    <w:rsid w:val="002471F7"/>
    <w:rsid w:val="00247EF7"/>
    <w:rsid w:val="00250865"/>
    <w:rsid w:val="0025183B"/>
    <w:rsid w:val="00251FBF"/>
    <w:rsid w:val="002525E7"/>
    <w:rsid w:val="002527B7"/>
    <w:rsid w:val="00253F19"/>
    <w:rsid w:val="0025653A"/>
    <w:rsid w:val="00256843"/>
    <w:rsid w:val="00256AF3"/>
    <w:rsid w:val="00256ED9"/>
    <w:rsid w:val="002575E6"/>
    <w:rsid w:val="002578E6"/>
    <w:rsid w:val="00257BA6"/>
    <w:rsid w:val="0026036A"/>
    <w:rsid w:val="00262BE2"/>
    <w:rsid w:val="002641BE"/>
    <w:rsid w:val="00265A9B"/>
    <w:rsid w:val="00265CEF"/>
    <w:rsid w:val="002672F6"/>
    <w:rsid w:val="00270710"/>
    <w:rsid w:val="00270E51"/>
    <w:rsid w:val="00271465"/>
    <w:rsid w:val="00271C5E"/>
    <w:rsid w:val="002727B4"/>
    <w:rsid w:val="00272C28"/>
    <w:rsid w:val="00272DF6"/>
    <w:rsid w:val="00273064"/>
    <w:rsid w:val="002730F1"/>
    <w:rsid w:val="002732CA"/>
    <w:rsid w:val="0027354B"/>
    <w:rsid w:val="00274508"/>
    <w:rsid w:val="00274C92"/>
    <w:rsid w:val="00276CF5"/>
    <w:rsid w:val="00277405"/>
    <w:rsid w:val="00277B20"/>
    <w:rsid w:val="002815E2"/>
    <w:rsid w:val="00281757"/>
    <w:rsid w:val="00281FFB"/>
    <w:rsid w:val="00282213"/>
    <w:rsid w:val="00282308"/>
    <w:rsid w:val="00282EB0"/>
    <w:rsid w:val="0028316E"/>
    <w:rsid w:val="00283B49"/>
    <w:rsid w:val="002850D0"/>
    <w:rsid w:val="0028607D"/>
    <w:rsid w:val="002864BD"/>
    <w:rsid w:val="00286B1F"/>
    <w:rsid w:val="00290148"/>
    <w:rsid w:val="0029095C"/>
    <w:rsid w:val="00290D86"/>
    <w:rsid w:val="00291C82"/>
    <w:rsid w:val="00293416"/>
    <w:rsid w:val="00293A9D"/>
    <w:rsid w:val="00293B38"/>
    <w:rsid w:val="0029479C"/>
    <w:rsid w:val="00297955"/>
    <w:rsid w:val="002A0CEC"/>
    <w:rsid w:val="002A13B2"/>
    <w:rsid w:val="002A1681"/>
    <w:rsid w:val="002A3D4B"/>
    <w:rsid w:val="002A4A0B"/>
    <w:rsid w:val="002A5883"/>
    <w:rsid w:val="002A5CB7"/>
    <w:rsid w:val="002A5D00"/>
    <w:rsid w:val="002A63CF"/>
    <w:rsid w:val="002A659A"/>
    <w:rsid w:val="002A681C"/>
    <w:rsid w:val="002A6FAD"/>
    <w:rsid w:val="002A704B"/>
    <w:rsid w:val="002A7E46"/>
    <w:rsid w:val="002A7FFC"/>
    <w:rsid w:val="002B05A8"/>
    <w:rsid w:val="002B1E8D"/>
    <w:rsid w:val="002B2212"/>
    <w:rsid w:val="002B4705"/>
    <w:rsid w:val="002B52AB"/>
    <w:rsid w:val="002B5ABF"/>
    <w:rsid w:val="002B7DE6"/>
    <w:rsid w:val="002C01A9"/>
    <w:rsid w:val="002C0F92"/>
    <w:rsid w:val="002C139C"/>
    <w:rsid w:val="002C155E"/>
    <w:rsid w:val="002C19F4"/>
    <w:rsid w:val="002C23AD"/>
    <w:rsid w:val="002C3857"/>
    <w:rsid w:val="002C3D2D"/>
    <w:rsid w:val="002C480D"/>
    <w:rsid w:val="002C5982"/>
    <w:rsid w:val="002C5A1B"/>
    <w:rsid w:val="002C72EA"/>
    <w:rsid w:val="002D20D3"/>
    <w:rsid w:val="002D2B25"/>
    <w:rsid w:val="002D4441"/>
    <w:rsid w:val="002D5049"/>
    <w:rsid w:val="002D509C"/>
    <w:rsid w:val="002D56F5"/>
    <w:rsid w:val="002D5B5C"/>
    <w:rsid w:val="002D5CF1"/>
    <w:rsid w:val="002D6DF0"/>
    <w:rsid w:val="002D7AF0"/>
    <w:rsid w:val="002D7B6E"/>
    <w:rsid w:val="002D7BEB"/>
    <w:rsid w:val="002E0EE7"/>
    <w:rsid w:val="002E115C"/>
    <w:rsid w:val="002E1887"/>
    <w:rsid w:val="002E1BC9"/>
    <w:rsid w:val="002E1C9A"/>
    <w:rsid w:val="002E294C"/>
    <w:rsid w:val="002E2DC0"/>
    <w:rsid w:val="002E4481"/>
    <w:rsid w:val="002E4CF2"/>
    <w:rsid w:val="002E565E"/>
    <w:rsid w:val="002E6AB8"/>
    <w:rsid w:val="002E6CE2"/>
    <w:rsid w:val="002F0898"/>
    <w:rsid w:val="002F1208"/>
    <w:rsid w:val="002F1506"/>
    <w:rsid w:val="002F1A06"/>
    <w:rsid w:val="002F1C12"/>
    <w:rsid w:val="002F1E2F"/>
    <w:rsid w:val="002F34E5"/>
    <w:rsid w:val="002F39F2"/>
    <w:rsid w:val="002F4F20"/>
    <w:rsid w:val="002F56D2"/>
    <w:rsid w:val="002F7C5E"/>
    <w:rsid w:val="002F7EEE"/>
    <w:rsid w:val="00301C15"/>
    <w:rsid w:val="00301FDB"/>
    <w:rsid w:val="003021C5"/>
    <w:rsid w:val="00302890"/>
    <w:rsid w:val="0030315A"/>
    <w:rsid w:val="00304C65"/>
    <w:rsid w:val="00304EB8"/>
    <w:rsid w:val="00306FB2"/>
    <w:rsid w:val="0030734F"/>
    <w:rsid w:val="00307424"/>
    <w:rsid w:val="00310778"/>
    <w:rsid w:val="0031112A"/>
    <w:rsid w:val="00311647"/>
    <w:rsid w:val="0031251C"/>
    <w:rsid w:val="00313133"/>
    <w:rsid w:val="0031347C"/>
    <w:rsid w:val="00313DC1"/>
    <w:rsid w:val="00315011"/>
    <w:rsid w:val="003152DC"/>
    <w:rsid w:val="003154F9"/>
    <w:rsid w:val="003155B1"/>
    <w:rsid w:val="0031576E"/>
    <w:rsid w:val="00315EF1"/>
    <w:rsid w:val="00316343"/>
    <w:rsid w:val="0031670A"/>
    <w:rsid w:val="00316BD6"/>
    <w:rsid w:val="00316E84"/>
    <w:rsid w:val="0031764C"/>
    <w:rsid w:val="00317DE5"/>
    <w:rsid w:val="00321FCA"/>
    <w:rsid w:val="00323697"/>
    <w:rsid w:val="0032507A"/>
    <w:rsid w:val="0032691C"/>
    <w:rsid w:val="00326E71"/>
    <w:rsid w:val="003275ED"/>
    <w:rsid w:val="003303B6"/>
    <w:rsid w:val="00330966"/>
    <w:rsid w:val="0033137B"/>
    <w:rsid w:val="00331B78"/>
    <w:rsid w:val="00331C7A"/>
    <w:rsid w:val="003321ED"/>
    <w:rsid w:val="0033276D"/>
    <w:rsid w:val="00332A0B"/>
    <w:rsid w:val="00333DB9"/>
    <w:rsid w:val="003340E3"/>
    <w:rsid w:val="00334CEC"/>
    <w:rsid w:val="00334FEA"/>
    <w:rsid w:val="00335572"/>
    <w:rsid w:val="00335D50"/>
    <w:rsid w:val="00336B57"/>
    <w:rsid w:val="00337730"/>
    <w:rsid w:val="00337CC2"/>
    <w:rsid w:val="003401E1"/>
    <w:rsid w:val="00340A68"/>
    <w:rsid w:val="0034121D"/>
    <w:rsid w:val="00341358"/>
    <w:rsid w:val="003414FF"/>
    <w:rsid w:val="0034382F"/>
    <w:rsid w:val="00344123"/>
    <w:rsid w:val="003448FF"/>
    <w:rsid w:val="00344E41"/>
    <w:rsid w:val="00344E8A"/>
    <w:rsid w:val="0034609E"/>
    <w:rsid w:val="003468CD"/>
    <w:rsid w:val="00346B16"/>
    <w:rsid w:val="00346E1A"/>
    <w:rsid w:val="0034703F"/>
    <w:rsid w:val="003478A4"/>
    <w:rsid w:val="00347C3E"/>
    <w:rsid w:val="00350442"/>
    <w:rsid w:val="0035093B"/>
    <w:rsid w:val="003517B6"/>
    <w:rsid w:val="00352171"/>
    <w:rsid w:val="003523A8"/>
    <w:rsid w:val="00352979"/>
    <w:rsid w:val="00352BB8"/>
    <w:rsid w:val="003530AF"/>
    <w:rsid w:val="00353916"/>
    <w:rsid w:val="00353B2F"/>
    <w:rsid w:val="00353F39"/>
    <w:rsid w:val="0035423C"/>
    <w:rsid w:val="00354750"/>
    <w:rsid w:val="00354EDF"/>
    <w:rsid w:val="003555DA"/>
    <w:rsid w:val="00355898"/>
    <w:rsid w:val="003559B6"/>
    <w:rsid w:val="003562F5"/>
    <w:rsid w:val="00357BB8"/>
    <w:rsid w:val="00361AB7"/>
    <w:rsid w:val="00361AF7"/>
    <w:rsid w:val="00363664"/>
    <w:rsid w:val="00364182"/>
    <w:rsid w:val="003646E4"/>
    <w:rsid w:val="0036508F"/>
    <w:rsid w:val="00365B00"/>
    <w:rsid w:val="00365FC0"/>
    <w:rsid w:val="003673A1"/>
    <w:rsid w:val="0036750B"/>
    <w:rsid w:val="00367698"/>
    <w:rsid w:val="00367CAF"/>
    <w:rsid w:val="00367D1A"/>
    <w:rsid w:val="00367E25"/>
    <w:rsid w:val="0037027A"/>
    <w:rsid w:val="003704EB"/>
    <w:rsid w:val="003711BC"/>
    <w:rsid w:val="003716D6"/>
    <w:rsid w:val="0037377A"/>
    <w:rsid w:val="00374780"/>
    <w:rsid w:val="003748CD"/>
    <w:rsid w:val="0037528B"/>
    <w:rsid w:val="003755BF"/>
    <w:rsid w:val="00375934"/>
    <w:rsid w:val="00375AF3"/>
    <w:rsid w:val="00376189"/>
    <w:rsid w:val="0037687B"/>
    <w:rsid w:val="00376C08"/>
    <w:rsid w:val="0037781B"/>
    <w:rsid w:val="00380940"/>
    <w:rsid w:val="00381358"/>
    <w:rsid w:val="00381D8A"/>
    <w:rsid w:val="0038229A"/>
    <w:rsid w:val="00383C0D"/>
    <w:rsid w:val="0038632F"/>
    <w:rsid w:val="0038735E"/>
    <w:rsid w:val="003873FE"/>
    <w:rsid w:val="00390086"/>
    <w:rsid w:val="003901DE"/>
    <w:rsid w:val="00390281"/>
    <w:rsid w:val="00390510"/>
    <w:rsid w:val="00390836"/>
    <w:rsid w:val="003918C2"/>
    <w:rsid w:val="00391FD4"/>
    <w:rsid w:val="0039207D"/>
    <w:rsid w:val="00392DD1"/>
    <w:rsid w:val="00393B85"/>
    <w:rsid w:val="003941DC"/>
    <w:rsid w:val="00394E5B"/>
    <w:rsid w:val="00394FA0"/>
    <w:rsid w:val="0039568C"/>
    <w:rsid w:val="00395B78"/>
    <w:rsid w:val="003969B8"/>
    <w:rsid w:val="00396DB4"/>
    <w:rsid w:val="00397424"/>
    <w:rsid w:val="00397937"/>
    <w:rsid w:val="003A1145"/>
    <w:rsid w:val="003A1FF2"/>
    <w:rsid w:val="003A224C"/>
    <w:rsid w:val="003A22FA"/>
    <w:rsid w:val="003A244C"/>
    <w:rsid w:val="003A342B"/>
    <w:rsid w:val="003A389B"/>
    <w:rsid w:val="003A4A3A"/>
    <w:rsid w:val="003A5827"/>
    <w:rsid w:val="003A68DC"/>
    <w:rsid w:val="003A6944"/>
    <w:rsid w:val="003A7CC2"/>
    <w:rsid w:val="003B02A4"/>
    <w:rsid w:val="003B1D1E"/>
    <w:rsid w:val="003B2824"/>
    <w:rsid w:val="003B293A"/>
    <w:rsid w:val="003B4D83"/>
    <w:rsid w:val="003B501B"/>
    <w:rsid w:val="003B508A"/>
    <w:rsid w:val="003B6B80"/>
    <w:rsid w:val="003B6FB5"/>
    <w:rsid w:val="003B7650"/>
    <w:rsid w:val="003B7D99"/>
    <w:rsid w:val="003C207A"/>
    <w:rsid w:val="003C2793"/>
    <w:rsid w:val="003C2FBD"/>
    <w:rsid w:val="003C303A"/>
    <w:rsid w:val="003C30B8"/>
    <w:rsid w:val="003C3E8C"/>
    <w:rsid w:val="003C3F00"/>
    <w:rsid w:val="003C4531"/>
    <w:rsid w:val="003C520C"/>
    <w:rsid w:val="003C5C4E"/>
    <w:rsid w:val="003C65C3"/>
    <w:rsid w:val="003C66DA"/>
    <w:rsid w:val="003C6A5D"/>
    <w:rsid w:val="003C6F72"/>
    <w:rsid w:val="003D0020"/>
    <w:rsid w:val="003D1424"/>
    <w:rsid w:val="003D145E"/>
    <w:rsid w:val="003D2397"/>
    <w:rsid w:val="003D2672"/>
    <w:rsid w:val="003D3309"/>
    <w:rsid w:val="003D3B39"/>
    <w:rsid w:val="003D3C62"/>
    <w:rsid w:val="003D51DA"/>
    <w:rsid w:val="003D586D"/>
    <w:rsid w:val="003D5C14"/>
    <w:rsid w:val="003E0A6E"/>
    <w:rsid w:val="003E100A"/>
    <w:rsid w:val="003E12BE"/>
    <w:rsid w:val="003E2143"/>
    <w:rsid w:val="003E2CD5"/>
    <w:rsid w:val="003E3613"/>
    <w:rsid w:val="003E4047"/>
    <w:rsid w:val="003E5DC9"/>
    <w:rsid w:val="003E6633"/>
    <w:rsid w:val="003E6ECB"/>
    <w:rsid w:val="003E7ADB"/>
    <w:rsid w:val="003E7FF5"/>
    <w:rsid w:val="003F08C7"/>
    <w:rsid w:val="003F0F18"/>
    <w:rsid w:val="003F1707"/>
    <w:rsid w:val="003F224E"/>
    <w:rsid w:val="003F3F80"/>
    <w:rsid w:val="003F4174"/>
    <w:rsid w:val="003F5033"/>
    <w:rsid w:val="003F6A95"/>
    <w:rsid w:val="003F7DF8"/>
    <w:rsid w:val="00400A85"/>
    <w:rsid w:val="00400F20"/>
    <w:rsid w:val="0040105E"/>
    <w:rsid w:val="00401DA4"/>
    <w:rsid w:val="00402756"/>
    <w:rsid w:val="00403A65"/>
    <w:rsid w:val="00403FA0"/>
    <w:rsid w:val="004059E4"/>
    <w:rsid w:val="00405F25"/>
    <w:rsid w:val="004067D0"/>
    <w:rsid w:val="004069A4"/>
    <w:rsid w:val="0040731F"/>
    <w:rsid w:val="00407AF4"/>
    <w:rsid w:val="00407B71"/>
    <w:rsid w:val="00407D4F"/>
    <w:rsid w:val="0041123C"/>
    <w:rsid w:val="00412349"/>
    <w:rsid w:val="0041316B"/>
    <w:rsid w:val="00413470"/>
    <w:rsid w:val="004141D4"/>
    <w:rsid w:val="00414769"/>
    <w:rsid w:val="00414E6C"/>
    <w:rsid w:val="00414F32"/>
    <w:rsid w:val="004153F0"/>
    <w:rsid w:val="00415573"/>
    <w:rsid w:val="004155C9"/>
    <w:rsid w:val="00415E9D"/>
    <w:rsid w:val="00416FF4"/>
    <w:rsid w:val="004171C0"/>
    <w:rsid w:val="004176C0"/>
    <w:rsid w:val="00420AAA"/>
    <w:rsid w:val="004212BA"/>
    <w:rsid w:val="00421323"/>
    <w:rsid w:val="00421B24"/>
    <w:rsid w:val="00422014"/>
    <w:rsid w:val="00422E85"/>
    <w:rsid w:val="00424293"/>
    <w:rsid w:val="00425B20"/>
    <w:rsid w:val="00425FE5"/>
    <w:rsid w:val="00426EE5"/>
    <w:rsid w:val="0042783D"/>
    <w:rsid w:val="00430B94"/>
    <w:rsid w:val="004334CD"/>
    <w:rsid w:val="00434397"/>
    <w:rsid w:val="0043491A"/>
    <w:rsid w:val="00435AA6"/>
    <w:rsid w:val="00435E61"/>
    <w:rsid w:val="00436683"/>
    <w:rsid w:val="0043692E"/>
    <w:rsid w:val="004369A2"/>
    <w:rsid w:val="004401FC"/>
    <w:rsid w:val="00440728"/>
    <w:rsid w:val="00441061"/>
    <w:rsid w:val="00441C28"/>
    <w:rsid w:val="00442A67"/>
    <w:rsid w:val="00443C94"/>
    <w:rsid w:val="00445528"/>
    <w:rsid w:val="004455DC"/>
    <w:rsid w:val="00445954"/>
    <w:rsid w:val="0044783D"/>
    <w:rsid w:val="00451117"/>
    <w:rsid w:val="00451EBD"/>
    <w:rsid w:val="00451F36"/>
    <w:rsid w:val="004525ED"/>
    <w:rsid w:val="00452F23"/>
    <w:rsid w:val="0045334F"/>
    <w:rsid w:val="004533F9"/>
    <w:rsid w:val="004543D9"/>
    <w:rsid w:val="00454C88"/>
    <w:rsid w:val="00455D13"/>
    <w:rsid w:val="004579D9"/>
    <w:rsid w:val="0046066D"/>
    <w:rsid w:val="00461A4E"/>
    <w:rsid w:val="004620FF"/>
    <w:rsid w:val="0046231F"/>
    <w:rsid w:val="00462690"/>
    <w:rsid w:val="004634A0"/>
    <w:rsid w:val="00463B2C"/>
    <w:rsid w:val="0046466C"/>
    <w:rsid w:val="00464978"/>
    <w:rsid w:val="00464CBE"/>
    <w:rsid w:val="004664EA"/>
    <w:rsid w:val="0046651B"/>
    <w:rsid w:val="00466710"/>
    <w:rsid w:val="004677ED"/>
    <w:rsid w:val="00467B02"/>
    <w:rsid w:val="00467D61"/>
    <w:rsid w:val="004713D8"/>
    <w:rsid w:val="004719B8"/>
    <w:rsid w:val="00472382"/>
    <w:rsid w:val="004725E6"/>
    <w:rsid w:val="004743C6"/>
    <w:rsid w:val="00476B54"/>
    <w:rsid w:val="00476C7C"/>
    <w:rsid w:val="004778C4"/>
    <w:rsid w:val="00481493"/>
    <w:rsid w:val="004815D1"/>
    <w:rsid w:val="0048265B"/>
    <w:rsid w:val="00482A70"/>
    <w:rsid w:val="00482B48"/>
    <w:rsid w:val="00483457"/>
    <w:rsid w:val="00484223"/>
    <w:rsid w:val="004846FA"/>
    <w:rsid w:val="00485469"/>
    <w:rsid w:val="00485548"/>
    <w:rsid w:val="00485E50"/>
    <w:rsid w:val="00486A6C"/>
    <w:rsid w:val="00487038"/>
    <w:rsid w:val="00491E50"/>
    <w:rsid w:val="0049229C"/>
    <w:rsid w:val="004922AE"/>
    <w:rsid w:val="0049349A"/>
    <w:rsid w:val="00493EBB"/>
    <w:rsid w:val="004945BD"/>
    <w:rsid w:val="0049681C"/>
    <w:rsid w:val="00496997"/>
    <w:rsid w:val="00497F9B"/>
    <w:rsid w:val="004A0419"/>
    <w:rsid w:val="004A0863"/>
    <w:rsid w:val="004A1057"/>
    <w:rsid w:val="004A2FCD"/>
    <w:rsid w:val="004A3828"/>
    <w:rsid w:val="004A4950"/>
    <w:rsid w:val="004A4F59"/>
    <w:rsid w:val="004A5463"/>
    <w:rsid w:val="004A6335"/>
    <w:rsid w:val="004A7BA6"/>
    <w:rsid w:val="004B08FD"/>
    <w:rsid w:val="004B20CC"/>
    <w:rsid w:val="004B2484"/>
    <w:rsid w:val="004B2568"/>
    <w:rsid w:val="004B25A5"/>
    <w:rsid w:val="004B332B"/>
    <w:rsid w:val="004B447B"/>
    <w:rsid w:val="004B4B7F"/>
    <w:rsid w:val="004B5E2F"/>
    <w:rsid w:val="004B77EC"/>
    <w:rsid w:val="004B7D23"/>
    <w:rsid w:val="004C0148"/>
    <w:rsid w:val="004C14B3"/>
    <w:rsid w:val="004C256B"/>
    <w:rsid w:val="004C274B"/>
    <w:rsid w:val="004C328B"/>
    <w:rsid w:val="004C414E"/>
    <w:rsid w:val="004C47E8"/>
    <w:rsid w:val="004C542D"/>
    <w:rsid w:val="004C584A"/>
    <w:rsid w:val="004C5A75"/>
    <w:rsid w:val="004C64CF"/>
    <w:rsid w:val="004C6842"/>
    <w:rsid w:val="004C704F"/>
    <w:rsid w:val="004C70F8"/>
    <w:rsid w:val="004C7812"/>
    <w:rsid w:val="004C7913"/>
    <w:rsid w:val="004D235E"/>
    <w:rsid w:val="004D2DD0"/>
    <w:rsid w:val="004D3340"/>
    <w:rsid w:val="004D5188"/>
    <w:rsid w:val="004D5907"/>
    <w:rsid w:val="004D5CA0"/>
    <w:rsid w:val="004D6D25"/>
    <w:rsid w:val="004D70AE"/>
    <w:rsid w:val="004D78A9"/>
    <w:rsid w:val="004E06CF"/>
    <w:rsid w:val="004E1BE0"/>
    <w:rsid w:val="004E236D"/>
    <w:rsid w:val="004E243B"/>
    <w:rsid w:val="004E2683"/>
    <w:rsid w:val="004E26CD"/>
    <w:rsid w:val="004E2D20"/>
    <w:rsid w:val="004E356C"/>
    <w:rsid w:val="004E3614"/>
    <w:rsid w:val="004E434A"/>
    <w:rsid w:val="004E45CF"/>
    <w:rsid w:val="004E4F64"/>
    <w:rsid w:val="004E5A69"/>
    <w:rsid w:val="004E66E8"/>
    <w:rsid w:val="004E66EB"/>
    <w:rsid w:val="004E7723"/>
    <w:rsid w:val="004E7878"/>
    <w:rsid w:val="004E792D"/>
    <w:rsid w:val="004F06B3"/>
    <w:rsid w:val="004F3CCC"/>
    <w:rsid w:val="004F4194"/>
    <w:rsid w:val="004F4D87"/>
    <w:rsid w:val="004F51A6"/>
    <w:rsid w:val="004F5F20"/>
    <w:rsid w:val="004F62CC"/>
    <w:rsid w:val="004F685B"/>
    <w:rsid w:val="004F7623"/>
    <w:rsid w:val="00500673"/>
    <w:rsid w:val="00500910"/>
    <w:rsid w:val="00500935"/>
    <w:rsid w:val="00500FC7"/>
    <w:rsid w:val="00501F4B"/>
    <w:rsid w:val="005035B3"/>
    <w:rsid w:val="005040C8"/>
    <w:rsid w:val="00504EF8"/>
    <w:rsid w:val="0050584C"/>
    <w:rsid w:val="0050656B"/>
    <w:rsid w:val="0050669C"/>
    <w:rsid w:val="00506717"/>
    <w:rsid w:val="00506940"/>
    <w:rsid w:val="00510343"/>
    <w:rsid w:val="005110E3"/>
    <w:rsid w:val="00511FA3"/>
    <w:rsid w:val="005120BA"/>
    <w:rsid w:val="0051214F"/>
    <w:rsid w:val="005121CF"/>
    <w:rsid w:val="005124CA"/>
    <w:rsid w:val="00514123"/>
    <w:rsid w:val="00514332"/>
    <w:rsid w:val="00514EFB"/>
    <w:rsid w:val="005150FE"/>
    <w:rsid w:val="005152A4"/>
    <w:rsid w:val="005168DE"/>
    <w:rsid w:val="00520501"/>
    <w:rsid w:val="005207A6"/>
    <w:rsid w:val="005226AA"/>
    <w:rsid w:val="00522700"/>
    <w:rsid w:val="00523292"/>
    <w:rsid w:val="005233F0"/>
    <w:rsid w:val="00524526"/>
    <w:rsid w:val="00525B02"/>
    <w:rsid w:val="00525BF7"/>
    <w:rsid w:val="005260CD"/>
    <w:rsid w:val="00526894"/>
    <w:rsid w:val="005268DB"/>
    <w:rsid w:val="00526AC8"/>
    <w:rsid w:val="0052795D"/>
    <w:rsid w:val="005302A8"/>
    <w:rsid w:val="00530314"/>
    <w:rsid w:val="00530482"/>
    <w:rsid w:val="00530CC1"/>
    <w:rsid w:val="00530F31"/>
    <w:rsid w:val="0053106A"/>
    <w:rsid w:val="00532236"/>
    <w:rsid w:val="005325C3"/>
    <w:rsid w:val="005333D0"/>
    <w:rsid w:val="005354CC"/>
    <w:rsid w:val="00535B59"/>
    <w:rsid w:val="00540C59"/>
    <w:rsid w:val="005416E6"/>
    <w:rsid w:val="00541B70"/>
    <w:rsid w:val="005420CD"/>
    <w:rsid w:val="005422CC"/>
    <w:rsid w:val="00542461"/>
    <w:rsid w:val="0054271E"/>
    <w:rsid w:val="00542C4E"/>
    <w:rsid w:val="00542C6B"/>
    <w:rsid w:val="0054320A"/>
    <w:rsid w:val="00544321"/>
    <w:rsid w:val="00544DD6"/>
    <w:rsid w:val="00545042"/>
    <w:rsid w:val="00545257"/>
    <w:rsid w:val="00545342"/>
    <w:rsid w:val="005456CC"/>
    <w:rsid w:val="00545707"/>
    <w:rsid w:val="00546DED"/>
    <w:rsid w:val="005502CE"/>
    <w:rsid w:val="005505EC"/>
    <w:rsid w:val="0055072B"/>
    <w:rsid w:val="005534E3"/>
    <w:rsid w:val="0055389B"/>
    <w:rsid w:val="00554077"/>
    <w:rsid w:val="00554FCF"/>
    <w:rsid w:val="005550AB"/>
    <w:rsid w:val="00555753"/>
    <w:rsid w:val="00555984"/>
    <w:rsid w:val="00556718"/>
    <w:rsid w:val="00556F10"/>
    <w:rsid w:val="00556FC7"/>
    <w:rsid w:val="0055704F"/>
    <w:rsid w:val="0056001D"/>
    <w:rsid w:val="0056002B"/>
    <w:rsid w:val="005601D1"/>
    <w:rsid w:val="00562A38"/>
    <w:rsid w:val="00563971"/>
    <w:rsid w:val="005649A8"/>
    <w:rsid w:val="005669E4"/>
    <w:rsid w:val="00566E5A"/>
    <w:rsid w:val="00566F2B"/>
    <w:rsid w:val="005674B2"/>
    <w:rsid w:val="00570F09"/>
    <w:rsid w:val="0057163C"/>
    <w:rsid w:val="005719AC"/>
    <w:rsid w:val="005726A5"/>
    <w:rsid w:val="0057338E"/>
    <w:rsid w:val="0057359A"/>
    <w:rsid w:val="0057463C"/>
    <w:rsid w:val="00575600"/>
    <w:rsid w:val="0057583B"/>
    <w:rsid w:val="00575DB6"/>
    <w:rsid w:val="0057650F"/>
    <w:rsid w:val="00576B2E"/>
    <w:rsid w:val="0057715A"/>
    <w:rsid w:val="00577948"/>
    <w:rsid w:val="005817B8"/>
    <w:rsid w:val="005819B4"/>
    <w:rsid w:val="00581E35"/>
    <w:rsid w:val="00582634"/>
    <w:rsid w:val="0058270B"/>
    <w:rsid w:val="00583E58"/>
    <w:rsid w:val="00584252"/>
    <w:rsid w:val="005848F3"/>
    <w:rsid w:val="0058596F"/>
    <w:rsid w:val="00586373"/>
    <w:rsid w:val="00586A56"/>
    <w:rsid w:val="00586F57"/>
    <w:rsid w:val="005873A7"/>
    <w:rsid w:val="00587E49"/>
    <w:rsid w:val="00587EA2"/>
    <w:rsid w:val="0059007C"/>
    <w:rsid w:val="0059058D"/>
    <w:rsid w:val="0059199B"/>
    <w:rsid w:val="00591EB5"/>
    <w:rsid w:val="00592473"/>
    <w:rsid w:val="00592CAE"/>
    <w:rsid w:val="00594934"/>
    <w:rsid w:val="00594E71"/>
    <w:rsid w:val="00595874"/>
    <w:rsid w:val="00596710"/>
    <w:rsid w:val="00596B39"/>
    <w:rsid w:val="00596FD9"/>
    <w:rsid w:val="00597D34"/>
    <w:rsid w:val="005A00D8"/>
    <w:rsid w:val="005A0E3C"/>
    <w:rsid w:val="005A3CCA"/>
    <w:rsid w:val="005A4068"/>
    <w:rsid w:val="005A4508"/>
    <w:rsid w:val="005A4B2F"/>
    <w:rsid w:val="005A4BDE"/>
    <w:rsid w:val="005A53A3"/>
    <w:rsid w:val="005A56B1"/>
    <w:rsid w:val="005A5A7A"/>
    <w:rsid w:val="005A744F"/>
    <w:rsid w:val="005B0DFA"/>
    <w:rsid w:val="005B18C7"/>
    <w:rsid w:val="005B1B07"/>
    <w:rsid w:val="005B1E0E"/>
    <w:rsid w:val="005B2019"/>
    <w:rsid w:val="005B286C"/>
    <w:rsid w:val="005B5426"/>
    <w:rsid w:val="005B6984"/>
    <w:rsid w:val="005B75FF"/>
    <w:rsid w:val="005B76C3"/>
    <w:rsid w:val="005B7C04"/>
    <w:rsid w:val="005C10CC"/>
    <w:rsid w:val="005C1DDE"/>
    <w:rsid w:val="005C33D0"/>
    <w:rsid w:val="005C3555"/>
    <w:rsid w:val="005C3BF8"/>
    <w:rsid w:val="005C3F62"/>
    <w:rsid w:val="005C44A6"/>
    <w:rsid w:val="005C50C2"/>
    <w:rsid w:val="005C58D0"/>
    <w:rsid w:val="005C6446"/>
    <w:rsid w:val="005D05BB"/>
    <w:rsid w:val="005D0C54"/>
    <w:rsid w:val="005D142F"/>
    <w:rsid w:val="005D28E0"/>
    <w:rsid w:val="005D3469"/>
    <w:rsid w:val="005D3B69"/>
    <w:rsid w:val="005D5085"/>
    <w:rsid w:val="005D5C90"/>
    <w:rsid w:val="005D6950"/>
    <w:rsid w:val="005D6BAC"/>
    <w:rsid w:val="005D6CBB"/>
    <w:rsid w:val="005D7B8C"/>
    <w:rsid w:val="005D7C00"/>
    <w:rsid w:val="005E06C9"/>
    <w:rsid w:val="005E0DCB"/>
    <w:rsid w:val="005E1750"/>
    <w:rsid w:val="005E2841"/>
    <w:rsid w:val="005E4186"/>
    <w:rsid w:val="005E5BE5"/>
    <w:rsid w:val="005E6FB9"/>
    <w:rsid w:val="005F01A4"/>
    <w:rsid w:val="005F1320"/>
    <w:rsid w:val="005F1DB3"/>
    <w:rsid w:val="005F1EDF"/>
    <w:rsid w:val="005F3234"/>
    <w:rsid w:val="005F4C22"/>
    <w:rsid w:val="005F5802"/>
    <w:rsid w:val="00600214"/>
    <w:rsid w:val="00600252"/>
    <w:rsid w:val="00600776"/>
    <w:rsid w:val="00600ED1"/>
    <w:rsid w:val="00601850"/>
    <w:rsid w:val="00601E1A"/>
    <w:rsid w:val="006028FF"/>
    <w:rsid w:val="00602B41"/>
    <w:rsid w:val="00603AB0"/>
    <w:rsid w:val="00603AEF"/>
    <w:rsid w:val="006055D0"/>
    <w:rsid w:val="00605CCD"/>
    <w:rsid w:val="00605D02"/>
    <w:rsid w:val="00605FF8"/>
    <w:rsid w:val="00606173"/>
    <w:rsid w:val="00606935"/>
    <w:rsid w:val="006100A7"/>
    <w:rsid w:val="00611356"/>
    <w:rsid w:val="00611D27"/>
    <w:rsid w:val="00611E14"/>
    <w:rsid w:val="006123DD"/>
    <w:rsid w:val="00612D71"/>
    <w:rsid w:val="00613BC0"/>
    <w:rsid w:val="006140D8"/>
    <w:rsid w:val="00614108"/>
    <w:rsid w:val="0061433B"/>
    <w:rsid w:val="006150A0"/>
    <w:rsid w:val="006173E7"/>
    <w:rsid w:val="006174D1"/>
    <w:rsid w:val="006214CE"/>
    <w:rsid w:val="00621A43"/>
    <w:rsid w:val="00622A2F"/>
    <w:rsid w:val="006238C1"/>
    <w:rsid w:val="0062512F"/>
    <w:rsid w:val="00625B92"/>
    <w:rsid w:val="00625F0D"/>
    <w:rsid w:val="006263FC"/>
    <w:rsid w:val="006268EB"/>
    <w:rsid w:val="0063059E"/>
    <w:rsid w:val="00631139"/>
    <w:rsid w:val="0063116F"/>
    <w:rsid w:val="00631E4E"/>
    <w:rsid w:val="00632070"/>
    <w:rsid w:val="0063263C"/>
    <w:rsid w:val="00634BDF"/>
    <w:rsid w:val="00636BE0"/>
    <w:rsid w:val="0063793E"/>
    <w:rsid w:val="006405E3"/>
    <w:rsid w:val="00640E70"/>
    <w:rsid w:val="00641628"/>
    <w:rsid w:val="00641C82"/>
    <w:rsid w:val="00641F9D"/>
    <w:rsid w:val="006420CE"/>
    <w:rsid w:val="006429F0"/>
    <w:rsid w:val="00643EA9"/>
    <w:rsid w:val="0064695D"/>
    <w:rsid w:val="0064710B"/>
    <w:rsid w:val="0064767D"/>
    <w:rsid w:val="006476E1"/>
    <w:rsid w:val="0064793E"/>
    <w:rsid w:val="00647F30"/>
    <w:rsid w:val="0065049D"/>
    <w:rsid w:val="0065190F"/>
    <w:rsid w:val="00651A24"/>
    <w:rsid w:val="006527AC"/>
    <w:rsid w:val="0065308F"/>
    <w:rsid w:val="006538FE"/>
    <w:rsid w:val="00654D7B"/>
    <w:rsid w:val="00655DEF"/>
    <w:rsid w:val="006561A9"/>
    <w:rsid w:val="006567C1"/>
    <w:rsid w:val="00656999"/>
    <w:rsid w:val="006578DB"/>
    <w:rsid w:val="00657F68"/>
    <w:rsid w:val="00660CC5"/>
    <w:rsid w:val="00661423"/>
    <w:rsid w:val="00662454"/>
    <w:rsid w:val="00663082"/>
    <w:rsid w:val="00663733"/>
    <w:rsid w:val="0066378D"/>
    <w:rsid w:val="00663B2D"/>
    <w:rsid w:val="00663BB4"/>
    <w:rsid w:val="00663E83"/>
    <w:rsid w:val="006653A3"/>
    <w:rsid w:val="00666586"/>
    <w:rsid w:val="006669D8"/>
    <w:rsid w:val="00667E16"/>
    <w:rsid w:val="006704B2"/>
    <w:rsid w:val="00670CF4"/>
    <w:rsid w:val="00670D1D"/>
    <w:rsid w:val="006712DB"/>
    <w:rsid w:val="00673156"/>
    <w:rsid w:val="0067317D"/>
    <w:rsid w:val="0067353C"/>
    <w:rsid w:val="0067461B"/>
    <w:rsid w:val="00674D75"/>
    <w:rsid w:val="0067503D"/>
    <w:rsid w:val="006751E0"/>
    <w:rsid w:val="00675D39"/>
    <w:rsid w:val="00675F57"/>
    <w:rsid w:val="00676AD3"/>
    <w:rsid w:val="00676C26"/>
    <w:rsid w:val="006770F9"/>
    <w:rsid w:val="006776B4"/>
    <w:rsid w:val="00677F90"/>
    <w:rsid w:val="0068011C"/>
    <w:rsid w:val="006808D3"/>
    <w:rsid w:val="006827CA"/>
    <w:rsid w:val="006827F3"/>
    <w:rsid w:val="0068281C"/>
    <w:rsid w:val="00682B7D"/>
    <w:rsid w:val="00682DD1"/>
    <w:rsid w:val="00685CEE"/>
    <w:rsid w:val="0069001B"/>
    <w:rsid w:val="006903DF"/>
    <w:rsid w:val="0069190E"/>
    <w:rsid w:val="0069204D"/>
    <w:rsid w:val="0069223C"/>
    <w:rsid w:val="006925F0"/>
    <w:rsid w:val="00692EE9"/>
    <w:rsid w:val="00693464"/>
    <w:rsid w:val="00693BFB"/>
    <w:rsid w:val="00694305"/>
    <w:rsid w:val="006948C3"/>
    <w:rsid w:val="00696EE2"/>
    <w:rsid w:val="00697E56"/>
    <w:rsid w:val="006A0372"/>
    <w:rsid w:val="006A0435"/>
    <w:rsid w:val="006A25E9"/>
    <w:rsid w:val="006A451C"/>
    <w:rsid w:val="006A5986"/>
    <w:rsid w:val="006A62BC"/>
    <w:rsid w:val="006A62EB"/>
    <w:rsid w:val="006A6ED8"/>
    <w:rsid w:val="006A7657"/>
    <w:rsid w:val="006B061E"/>
    <w:rsid w:val="006B1393"/>
    <w:rsid w:val="006B29E4"/>
    <w:rsid w:val="006B30CC"/>
    <w:rsid w:val="006B3B85"/>
    <w:rsid w:val="006B497B"/>
    <w:rsid w:val="006B4CD0"/>
    <w:rsid w:val="006B4FC2"/>
    <w:rsid w:val="006B6A30"/>
    <w:rsid w:val="006B6AD8"/>
    <w:rsid w:val="006B7A29"/>
    <w:rsid w:val="006B7E19"/>
    <w:rsid w:val="006C01DA"/>
    <w:rsid w:val="006C061A"/>
    <w:rsid w:val="006C0BC1"/>
    <w:rsid w:val="006C0E04"/>
    <w:rsid w:val="006C133B"/>
    <w:rsid w:val="006C2120"/>
    <w:rsid w:val="006C25DA"/>
    <w:rsid w:val="006C32E0"/>
    <w:rsid w:val="006C41CE"/>
    <w:rsid w:val="006C56E5"/>
    <w:rsid w:val="006C572F"/>
    <w:rsid w:val="006C588E"/>
    <w:rsid w:val="006C5D4F"/>
    <w:rsid w:val="006C5F92"/>
    <w:rsid w:val="006C61FE"/>
    <w:rsid w:val="006C6CD2"/>
    <w:rsid w:val="006C6F8D"/>
    <w:rsid w:val="006C700C"/>
    <w:rsid w:val="006C70FD"/>
    <w:rsid w:val="006C74D8"/>
    <w:rsid w:val="006C766B"/>
    <w:rsid w:val="006C7E73"/>
    <w:rsid w:val="006C7FFA"/>
    <w:rsid w:val="006D0932"/>
    <w:rsid w:val="006D0B95"/>
    <w:rsid w:val="006D0F4C"/>
    <w:rsid w:val="006D15C7"/>
    <w:rsid w:val="006D1D78"/>
    <w:rsid w:val="006D27D1"/>
    <w:rsid w:val="006D2E19"/>
    <w:rsid w:val="006D4F58"/>
    <w:rsid w:val="006D5700"/>
    <w:rsid w:val="006D5AB6"/>
    <w:rsid w:val="006D5E15"/>
    <w:rsid w:val="006D65B7"/>
    <w:rsid w:val="006D68A9"/>
    <w:rsid w:val="006D6E7B"/>
    <w:rsid w:val="006D6F4E"/>
    <w:rsid w:val="006D7470"/>
    <w:rsid w:val="006D777D"/>
    <w:rsid w:val="006D7C02"/>
    <w:rsid w:val="006E004A"/>
    <w:rsid w:val="006E10E7"/>
    <w:rsid w:val="006E2CC4"/>
    <w:rsid w:val="006E33BE"/>
    <w:rsid w:val="006E36A2"/>
    <w:rsid w:val="006E499C"/>
    <w:rsid w:val="006E5B46"/>
    <w:rsid w:val="006E70A7"/>
    <w:rsid w:val="006E7703"/>
    <w:rsid w:val="006E7FD2"/>
    <w:rsid w:val="006F0121"/>
    <w:rsid w:val="006F03BB"/>
    <w:rsid w:val="006F160D"/>
    <w:rsid w:val="006F2896"/>
    <w:rsid w:val="006F3511"/>
    <w:rsid w:val="006F444E"/>
    <w:rsid w:val="006F46A3"/>
    <w:rsid w:val="006F52E8"/>
    <w:rsid w:val="006F5496"/>
    <w:rsid w:val="006F6EAB"/>
    <w:rsid w:val="006F7D2E"/>
    <w:rsid w:val="006F7DAC"/>
    <w:rsid w:val="007001C3"/>
    <w:rsid w:val="00700CB7"/>
    <w:rsid w:val="00701EA5"/>
    <w:rsid w:val="0070253B"/>
    <w:rsid w:val="00704518"/>
    <w:rsid w:val="007045E9"/>
    <w:rsid w:val="00705EFF"/>
    <w:rsid w:val="007067FC"/>
    <w:rsid w:val="00706841"/>
    <w:rsid w:val="00707326"/>
    <w:rsid w:val="00707BE6"/>
    <w:rsid w:val="007125EC"/>
    <w:rsid w:val="00712806"/>
    <w:rsid w:val="00712D51"/>
    <w:rsid w:val="00713170"/>
    <w:rsid w:val="007136C2"/>
    <w:rsid w:val="00713B2B"/>
    <w:rsid w:val="00713D4C"/>
    <w:rsid w:val="00714B39"/>
    <w:rsid w:val="00714BB1"/>
    <w:rsid w:val="00714CA0"/>
    <w:rsid w:val="00716BFA"/>
    <w:rsid w:val="00716CE4"/>
    <w:rsid w:val="00716DDA"/>
    <w:rsid w:val="007174DC"/>
    <w:rsid w:val="00720819"/>
    <w:rsid w:val="00720918"/>
    <w:rsid w:val="00720E55"/>
    <w:rsid w:val="00720F96"/>
    <w:rsid w:val="00721F0F"/>
    <w:rsid w:val="007222BC"/>
    <w:rsid w:val="00722525"/>
    <w:rsid w:val="0072297C"/>
    <w:rsid w:val="00723B0B"/>
    <w:rsid w:val="00724842"/>
    <w:rsid w:val="007267F7"/>
    <w:rsid w:val="00727379"/>
    <w:rsid w:val="00727B45"/>
    <w:rsid w:val="00727BAA"/>
    <w:rsid w:val="0073061C"/>
    <w:rsid w:val="00731281"/>
    <w:rsid w:val="00732922"/>
    <w:rsid w:val="00733E6D"/>
    <w:rsid w:val="00734FCE"/>
    <w:rsid w:val="00735AD8"/>
    <w:rsid w:val="00736A28"/>
    <w:rsid w:val="0073785D"/>
    <w:rsid w:val="00740567"/>
    <w:rsid w:val="00741533"/>
    <w:rsid w:val="00741CAF"/>
    <w:rsid w:val="00741DD5"/>
    <w:rsid w:val="00743DCF"/>
    <w:rsid w:val="007449A1"/>
    <w:rsid w:val="00744D5D"/>
    <w:rsid w:val="00745FFA"/>
    <w:rsid w:val="007462D6"/>
    <w:rsid w:val="00747438"/>
    <w:rsid w:val="007475B7"/>
    <w:rsid w:val="007505D1"/>
    <w:rsid w:val="00750A06"/>
    <w:rsid w:val="00751093"/>
    <w:rsid w:val="007517A6"/>
    <w:rsid w:val="00751CEE"/>
    <w:rsid w:val="00752305"/>
    <w:rsid w:val="0075255B"/>
    <w:rsid w:val="007526CB"/>
    <w:rsid w:val="00752CFB"/>
    <w:rsid w:val="007531F6"/>
    <w:rsid w:val="0075395B"/>
    <w:rsid w:val="00753E24"/>
    <w:rsid w:val="007547F7"/>
    <w:rsid w:val="00757C7C"/>
    <w:rsid w:val="00757D59"/>
    <w:rsid w:val="007611F3"/>
    <w:rsid w:val="0076120E"/>
    <w:rsid w:val="0076144E"/>
    <w:rsid w:val="0076348C"/>
    <w:rsid w:val="00763584"/>
    <w:rsid w:val="00764041"/>
    <w:rsid w:val="00764213"/>
    <w:rsid w:val="0076454E"/>
    <w:rsid w:val="00764A12"/>
    <w:rsid w:val="00764D44"/>
    <w:rsid w:val="00766F6E"/>
    <w:rsid w:val="007676D5"/>
    <w:rsid w:val="00767988"/>
    <w:rsid w:val="00771E18"/>
    <w:rsid w:val="0077200D"/>
    <w:rsid w:val="007727D2"/>
    <w:rsid w:val="00773363"/>
    <w:rsid w:val="007741D3"/>
    <w:rsid w:val="00774BA1"/>
    <w:rsid w:val="007757DB"/>
    <w:rsid w:val="00775E03"/>
    <w:rsid w:val="007761F5"/>
    <w:rsid w:val="0077680E"/>
    <w:rsid w:val="0077736C"/>
    <w:rsid w:val="00780E4D"/>
    <w:rsid w:val="00781186"/>
    <w:rsid w:val="0078122F"/>
    <w:rsid w:val="0078271E"/>
    <w:rsid w:val="0078378B"/>
    <w:rsid w:val="00784B4A"/>
    <w:rsid w:val="00785020"/>
    <w:rsid w:val="0078530E"/>
    <w:rsid w:val="0078547E"/>
    <w:rsid w:val="007854D8"/>
    <w:rsid w:val="00786AD3"/>
    <w:rsid w:val="00787AEB"/>
    <w:rsid w:val="007909B1"/>
    <w:rsid w:val="00790E78"/>
    <w:rsid w:val="007910CB"/>
    <w:rsid w:val="00791D31"/>
    <w:rsid w:val="007931BD"/>
    <w:rsid w:val="0079544E"/>
    <w:rsid w:val="00796222"/>
    <w:rsid w:val="00796E8B"/>
    <w:rsid w:val="007A17CA"/>
    <w:rsid w:val="007A4C72"/>
    <w:rsid w:val="007A587E"/>
    <w:rsid w:val="007A5C18"/>
    <w:rsid w:val="007A5D7D"/>
    <w:rsid w:val="007A7762"/>
    <w:rsid w:val="007B0231"/>
    <w:rsid w:val="007B0F5D"/>
    <w:rsid w:val="007B1D05"/>
    <w:rsid w:val="007B1F1A"/>
    <w:rsid w:val="007B210E"/>
    <w:rsid w:val="007B28C1"/>
    <w:rsid w:val="007B29B2"/>
    <w:rsid w:val="007B305E"/>
    <w:rsid w:val="007B4B8A"/>
    <w:rsid w:val="007B62FF"/>
    <w:rsid w:val="007B66AB"/>
    <w:rsid w:val="007B70E5"/>
    <w:rsid w:val="007B77FF"/>
    <w:rsid w:val="007B7E8F"/>
    <w:rsid w:val="007C04BE"/>
    <w:rsid w:val="007C0FFC"/>
    <w:rsid w:val="007C1866"/>
    <w:rsid w:val="007C20DC"/>
    <w:rsid w:val="007C2590"/>
    <w:rsid w:val="007C262C"/>
    <w:rsid w:val="007C3393"/>
    <w:rsid w:val="007C4167"/>
    <w:rsid w:val="007C4440"/>
    <w:rsid w:val="007C4948"/>
    <w:rsid w:val="007C4E53"/>
    <w:rsid w:val="007C5209"/>
    <w:rsid w:val="007C64B9"/>
    <w:rsid w:val="007C6A56"/>
    <w:rsid w:val="007C753F"/>
    <w:rsid w:val="007C7909"/>
    <w:rsid w:val="007C7F49"/>
    <w:rsid w:val="007D074B"/>
    <w:rsid w:val="007D17F1"/>
    <w:rsid w:val="007D22BF"/>
    <w:rsid w:val="007D2379"/>
    <w:rsid w:val="007D305E"/>
    <w:rsid w:val="007D328D"/>
    <w:rsid w:val="007D33B6"/>
    <w:rsid w:val="007D4B7C"/>
    <w:rsid w:val="007D520F"/>
    <w:rsid w:val="007D55ED"/>
    <w:rsid w:val="007D6014"/>
    <w:rsid w:val="007D7638"/>
    <w:rsid w:val="007E00FD"/>
    <w:rsid w:val="007E0234"/>
    <w:rsid w:val="007E17D8"/>
    <w:rsid w:val="007E19B2"/>
    <w:rsid w:val="007E1AE5"/>
    <w:rsid w:val="007E3975"/>
    <w:rsid w:val="007E471C"/>
    <w:rsid w:val="007E568A"/>
    <w:rsid w:val="007E6D1E"/>
    <w:rsid w:val="007E7B58"/>
    <w:rsid w:val="007E7F8F"/>
    <w:rsid w:val="007F04C5"/>
    <w:rsid w:val="007F0E60"/>
    <w:rsid w:val="007F25BA"/>
    <w:rsid w:val="007F400B"/>
    <w:rsid w:val="007F4137"/>
    <w:rsid w:val="007F46F7"/>
    <w:rsid w:val="007F4FB3"/>
    <w:rsid w:val="007F5B5A"/>
    <w:rsid w:val="007F7066"/>
    <w:rsid w:val="007F70B3"/>
    <w:rsid w:val="0080063B"/>
    <w:rsid w:val="00800DB5"/>
    <w:rsid w:val="00801348"/>
    <w:rsid w:val="00801BCE"/>
    <w:rsid w:val="00802113"/>
    <w:rsid w:val="0080452A"/>
    <w:rsid w:val="00804ECE"/>
    <w:rsid w:val="008053B6"/>
    <w:rsid w:val="0080663A"/>
    <w:rsid w:val="008072AF"/>
    <w:rsid w:val="00807C24"/>
    <w:rsid w:val="00810013"/>
    <w:rsid w:val="00811379"/>
    <w:rsid w:val="008121C3"/>
    <w:rsid w:val="00812CD6"/>
    <w:rsid w:val="00813FF3"/>
    <w:rsid w:val="00815C85"/>
    <w:rsid w:val="00815DEF"/>
    <w:rsid w:val="00815FCB"/>
    <w:rsid w:val="008162FA"/>
    <w:rsid w:val="008163F1"/>
    <w:rsid w:val="00817877"/>
    <w:rsid w:val="0082047D"/>
    <w:rsid w:val="008218CF"/>
    <w:rsid w:val="00821EC6"/>
    <w:rsid w:val="00823499"/>
    <w:rsid w:val="00823781"/>
    <w:rsid w:val="00823CCF"/>
    <w:rsid w:val="0082403A"/>
    <w:rsid w:val="00824653"/>
    <w:rsid w:val="0082482D"/>
    <w:rsid w:val="00825A70"/>
    <w:rsid w:val="00825E3C"/>
    <w:rsid w:val="00826374"/>
    <w:rsid w:val="0082677F"/>
    <w:rsid w:val="00826A1C"/>
    <w:rsid w:val="00826DB6"/>
    <w:rsid w:val="00827A85"/>
    <w:rsid w:val="00830D8B"/>
    <w:rsid w:val="00832738"/>
    <w:rsid w:val="00834238"/>
    <w:rsid w:val="00834390"/>
    <w:rsid w:val="008347DF"/>
    <w:rsid w:val="00835ADE"/>
    <w:rsid w:val="00840002"/>
    <w:rsid w:val="00840932"/>
    <w:rsid w:val="00841E88"/>
    <w:rsid w:val="0084213B"/>
    <w:rsid w:val="00842D07"/>
    <w:rsid w:val="00843016"/>
    <w:rsid w:val="008436C4"/>
    <w:rsid w:val="00844A51"/>
    <w:rsid w:val="00844E43"/>
    <w:rsid w:val="008455E9"/>
    <w:rsid w:val="0084565C"/>
    <w:rsid w:val="008459F6"/>
    <w:rsid w:val="00845EE8"/>
    <w:rsid w:val="00846213"/>
    <w:rsid w:val="008476A5"/>
    <w:rsid w:val="00847A52"/>
    <w:rsid w:val="0085067A"/>
    <w:rsid w:val="00851253"/>
    <w:rsid w:val="00851DCF"/>
    <w:rsid w:val="00852D90"/>
    <w:rsid w:val="008539EE"/>
    <w:rsid w:val="00853AB8"/>
    <w:rsid w:val="008554A4"/>
    <w:rsid w:val="008568CA"/>
    <w:rsid w:val="00860323"/>
    <w:rsid w:val="00861FE7"/>
    <w:rsid w:val="00862770"/>
    <w:rsid w:val="0086406C"/>
    <w:rsid w:val="0086458E"/>
    <w:rsid w:val="008645D5"/>
    <w:rsid w:val="00864C6B"/>
    <w:rsid w:val="00866446"/>
    <w:rsid w:val="008666D6"/>
    <w:rsid w:val="0086746C"/>
    <w:rsid w:val="008677D3"/>
    <w:rsid w:val="00870EF4"/>
    <w:rsid w:val="00871196"/>
    <w:rsid w:val="00871412"/>
    <w:rsid w:val="00872588"/>
    <w:rsid w:val="008728AD"/>
    <w:rsid w:val="00872962"/>
    <w:rsid w:val="008729DD"/>
    <w:rsid w:val="00872ED1"/>
    <w:rsid w:val="00873F12"/>
    <w:rsid w:val="00875345"/>
    <w:rsid w:val="008759C2"/>
    <w:rsid w:val="00876C9F"/>
    <w:rsid w:val="00876EAC"/>
    <w:rsid w:val="00877281"/>
    <w:rsid w:val="00880357"/>
    <w:rsid w:val="00880620"/>
    <w:rsid w:val="00880761"/>
    <w:rsid w:val="008807F4"/>
    <w:rsid w:val="00881AF6"/>
    <w:rsid w:val="00882AA2"/>
    <w:rsid w:val="00883D68"/>
    <w:rsid w:val="00885AB4"/>
    <w:rsid w:val="00885F07"/>
    <w:rsid w:val="0088622D"/>
    <w:rsid w:val="0089055F"/>
    <w:rsid w:val="00890E2A"/>
    <w:rsid w:val="00893F1F"/>
    <w:rsid w:val="008953C7"/>
    <w:rsid w:val="008956FC"/>
    <w:rsid w:val="00896000"/>
    <w:rsid w:val="00896D91"/>
    <w:rsid w:val="008A047B"/>
    <w:rsid w:val="008A09C7"/>
    <w:rsid w:val="008A11C3"/>
    <w:rsid w:val="008A273C"/>
    <w:rsid w:val="008A3173"/>
    <w:rsid w:val="008A464E"/>
    <w:rsid w:val="008A5CC7"/>
    <w:rsid w:val="008A63AE"/>
    <w:rsid w:val="008A6A95"/>
    <w:rsid w:val="008B012F"/>
    <w:rsid w:val="008B0789"/>
    <w:rsid w:val="008B0AAF"/>
    <w:rsid w:val="008B16BA"/>
    <w:rsid w:val="008B1DAF"/>
    <w:rsid w:val="008B2C36"/>
    <w:rsid w:val="008B39A9"/>
    <w:rsid w:val="008B47A6"/>
    <w:rsid w:val="008B4874"/>
    <w:rsid w:val="008B4FCC"/>
    <w:rsid w:val="008B52D6"/>
    <w:rsid w:val="008B536A"/>
    <w:rsid w:val="008B6043"/>
    <w:rsid w:val="008B62A9"/>
    <w:rsid w:val="008B6401"/>
    <w:rsid w:val="008C0234"/>
    <w:rsid w:val="008C15BE"/>
    <w:rsid w:val="008C2503"/>
    <w:rsid w:val="008C373E"/>
    <w:rsid w:val="008C3E94"/>
    <w:rsid w:val="008C531E"/>
    <w:rsid w:val="008C67DB"/>
    <w:rsid w:val="008C7C96"/>
    <w:rsid w:val="008C7FCF"/>
    <w:rsid w:val="008D0E81"/>
    <w:rsid w:val="008D177F"/>
    <w:rsid w:val="008D1B91"/>
    <w:rsid w:val="008D1E96"/>
    <w:rsid w:val="008D24ED"/>
    <w:rsid w:val="008D25B2"/>
    <w:rsid w:val="008D264D"/>
    <w:rsid w:val="008D2FE8"/>
    <w:rsid w:val="008D344D"/>
    <w:rsid w:val="008D4D72"/>
    <w:rsid w:val="008D5867"/>
    <w:rsid w:val="008D5C27"/>
    <w:rsid w:val="008D67DE"/>
    <w:rsid w:val="008D7635"/>
    <w:rsid w:val="008E0154"/>
    <w:rsid w:val="008E1B44"/>
    <w:rsid w:val="008E355A"/>
    <w:rsid w:val="008E36E8"/>
    <w:rsid w:val="008E4B58"/>
    <w:rsid w:val="008E51CA"/>
    <w:rsid w:val="008E55CF"/>
    <w:rsid w:val="008E5953"/>
    <w:rsid w:val="008E5FED"/>
    <w:rsid w:val="008E69FF"/>
    <w:rsid w:val="008E6A60"/>
    <w:rsid w:val="008E6BFE"/>
    <w:rsid w:val="008E6DBB"/>
    <w:rsid w:val="008E70E1"/>
    <w:rsid w:val="008E7E0C"/>
    <w:rsid w:val="008F1002"/>
    <w:rsid w:val="008F1A6A"/>
    <w:rsid w:val="008F1C8B"/>
    <w:rsid w:val="008F250D"/>
    <w:rsid w:val="008F2804"/>
    <w:rsid w:val="008F480B"/>
    <w:rsid w:val="008F4DF8"/>
    <w:rsid w:val="008F60BB"/>
    <w:rsid w:val="008F6479"/>
    <w:rsid w:val="008F68FF"/>
    <w:rsid w:val="008F6E3A"/>
    <w:rsid w:val="008F71BA"/>
    <w:rsid w:val="0090143F"/>
    <w:rsid w:val="00902222"/>
    <w:rsid w:val="00903ACC"/>
    <w:rsid w:val="00904E1B"/>
    <w:rsid w:val="0090514F"/>
    <w:rsid w:val="00905422"/>
    <w:rsid w:val="00905E1C"/>
    <w:rsid w:val="009064C1"/>
    <w:rsid w:val="009079E3"/>
    <w:rsid w:val="00907F96"/>
    <w:rsid w:val="009100B9"/>
    <w:rsid w:val="00910386"/>
    <w:rsid w:val="00910BA3"/>
    <w:rsid w:val="009117C9"/>
    <w:rsid w:val="00911871"/>
    <w:rsid w:val="00912AF1"/>
    <w:rsid w:val="009137E3"/>
    <w:rsid w:val="009144C3"/>
    <w:rsid w:val="009146F1"/>
    <w:rsid w:val="00916540"/>
    <w:rsid w:val="00916F6D"/>
    <w:rsid w:val="00917082"/>
    <w:rsid w:val="009216C0"/>
    <w:rsid w:val="009218FA"/>
    <w:rsid w:val="00921BBD"/>
    <w:rsid w:val="009238EC"/>
    <w:rsid w:val="00925097"/>
    <w:rsid w:val="00925B0A"/>
    <w:rsid w:val="00925B54"/>
    <w:rsid w:val="00925E48"/>
    <w:rsid w:val="00926341"/>
    <w:rsid w:val="00927438"/>
    <w:rsid w:val="0092768B"/>
    <w:rsid w:val="00930736"/>
    <w:rsid w:val="009308B3"/>
    <w:rsid w:val="009328D1"/>
    <w:rsid w:val="00933F92"/>
    <w:rsid w:val="00934657"/>
    <w:rsid w:val="009347A6"/>
    <w:rsid w:val="00935502"/>
    <w:rsid w:val="0093561F"/>
    <w:rsid w:val="00935816"/>
    <w:rsid w:val="00935973"/>
    <w:rsid w:val="00935B50"/>
    <w:rsid w:val="00935D59"/>
    <w:rsid w:val="00936174"/>
    <w:rsid w:val="00936814"/>
    <w:rsid w:val="00936D2F"/>
    <w:rsid w:val="00940689"/>
    <w:rsid w:val="00941E6A"/>
    <w:rsid w:val="0094447F"/>
    <w:rsid w:val="009452E5"/>
    <w:rsid w:val="00946EA8"/>
    <w:rsid w:val="00947175"/>
    <w:rsid w:val="0094732C"/>
    <w:rsid w:val="00947885"/>
    <w:rsid w:val="009501D2"/>
    <w:rsid w:val="0095109A"/>
    <w:rsid w:val="0095128E"/>
    <w:rsid w:val="009516E7"/>
    <w:rsid w:val="00951AC1"/>
    <w:rsid w:val="009527B8"/>
    <w:rsid w:val="00953AE3"/>
    <w:rsid w:val="0095621A"/>
    <w:rsid w:val="00956C01"/>
    <w:rsid w:val="00956D56"/>
    <w:rsid w:val="00957931"/>
    <w:rsid w:val="00960512"/>
    <w:rsid w:val="009611D5"/>
    <w:rsid w:val="009611D7"/>
    <w:rsid w:val="00961448"/>
    <w:rsid w:val="00961586"/>
    <w:rsid w:val="00961B88"/>
    <w:rsid w:val="00962A56"/>
    <w:rsid w:val="00963BC9"/>
    <w:rsid w:val="009642BB"/>
    <w:rsid w:val="00966383"/>
    <w:rsid w:val="009717E6"/>
    <w:rsid w:val="00971DDB"/>
    <w:rsid w:val="009729B4"/>
    <w:rsid w:val="00972B12"/>
    <w:rsid w:val="009736A1"/>
    <w:rsid w:val="00973C8C"/>
    <w:rsid w:val="00973EDD"/>
    <w:rsid w:val="00974516"/>
    <w:rsid w:val="009754BE"/>
    <w:rsid w:val="009762AC"/>
    <w:rsid w:val="00976571"/>
    <w:rsid w:val="00976755"/>
    <w:rsid w:val="00977979"/>
    <w:rsid w:val="00977A05"/>
    <w:rsid w:val="00977CFF"/>
    <w:rsid w:val="00980B09"/>
    <w:rsid w:val="00980C70"/>
    <w:rsid w:val="00982AEF"/>
    <w:rsid w:val="00982DB6"/>
    <w:rsid w:val="00983059"/>
    <w:rsid w:val="009830B9"/>
    <w:rsid w:val="00983108"/>
    <w:rsid w:val="00984DD5"/>
    <w:rsid w:val="00986C44"/>
    <w:rsid w:val="009870B4"/>
    <w:rsid w:val="009875CF"/>
    <w:rsid w:val="009876CE"/>
    <w:rsid w:val="00990C8C"/>
    <w:rsid w:val="00991E81"/>
    <w:rsid w:val="0099234C"/>
    <w:rsid w:val="009930B4"/>
    <w:rsid w:val="00993A6D"/>
    <w:rsid w:val="00994463"/>
    <w:rsid w:val="00994E01"/>
    <w:rsid w:val="00995C5C"/>
    <w:rsid w:val="0099617C"/>
    <w:rsid w:val="00997F8C"/>
    <w:rsid w:val="009A05A7"/>
    <w:rsid w:val="009A1A8C"/>
    <w:rsid w:val="009A2893"/>
    <w:rsid w:val="009A312F"/>
    <w:rsid w:val="009A36E5"/>
    <w:rsid w:val="009A4F54"/>
    <w:rsid w:val="009A5490"/>
    <w:rsid w:val="009A5961"/>
    <w:rsid w:val="009A6198"/>
    <w:rsid w:val="009A7F48"/>
    <w:rsid w:val="009B0784"/>
    <w:rsid w:val="009B1FD4"/>
    <w:rsid w:val="009B1FEF"/>
    <w:rsid w:val="009B26F4"/>
    <w:rsid w:val="009B2798"/>
    <w:rsid w:val="009B286F"/>
    <w:rsid w:val="009B30EE"/>
    <w:rsid w:val="009B3705"/>
    <w:rsid w:val="009B41B9"/>
    <w:rsid w:val="009B4674"/>
    <w:rsid w:val="009B4A54"/>
    <w:rsid w:val="009B4FC0"/>
    <w:rsid w:val="009B555C"/>
    <w:rsid w:val="009B570D"/>
    <w:rsid w:val="009B609E"/>
    <w:rsid w:val="009B7B19"/>
    <w:rsid w:val="009C0578"/>
    <w:rsid w:val="009C0984"/>
    <w:rsid w:val="009C0EE0"/>
    <w:rsid w:val="009C13E8"/>
    <w:rsid w:val="009C1513"/>
    <w:rsid w:val="009C1AC6"/>
    <w:rsid w:val="009C1DAD"/>
    <w:rsid w:val="009C22FF"/>
    <w:rsid w:val="009C35BB"/>
    <w:rsid w:val="009C4437"/>
    <w:rsid w:val="009C68C3"/>
    <w:rsid w:val="009C69E7"/>
    <w:rsid w:val="009C77D6"/>
    <w:rsid w:val="009D0BE5"/>
    <w:rsid w:val="009D0D76"/>
    <w:rsid w:val="009D0E46"/>
    <w:rsid w:val="009D1544"/>
    <w:rsid w:val="009D16C9"/>
    <w:rsid w:val="009D2F8F"/>
    <w:rsid w:val="009D38FE"/>
    <w:rsid w:val="009D3BB4"/>
    <w:rsid w:val="009D4352"/>
    <w:rsid w:val="009D43AD"/>
    <w:rsid w:val="009D4811"/>
    <w:rsid w:val="009D4BCD"/>
    <w:rsid w:val="009D5981"/>
    <w:rsid w:val="009D61C0"/>
    <w:rsid w:val="009D6426"/>
    <w:rsid w:val="009D649D"/>
    <w:rsid w:val="009D6CBF"/>
    <w:rsid w:val="009D6FAD"/>
    <w:rsid w:val="009D7C23"/>
    <w:rsid w:val="009E06E6"/>
    <w:rsid w:val="009E0DFE"/>
    <w:rsid w:val="009E0F50"/>
    <w:rsid w:val="009E206D"/>
    <w:rsid w:val="009E38CF"/>
    <w:rsid w:val="009E4733"/>
    <w:rsid w:val="009E4914"/>
    <w:rsid w:val="009E4AC9"/>
    <w:rsid w:val="009E4D9A"/>
    <w:rsid w:val="009E69A0"/>
    <w:rsid w:val="009E73B4"/>
    <w:rsid w:val="009E78DA"/>
    <w:rsid w:val="009F0340"/>
    <w:rsid w:val="009F094C"/>
    <w:rsid w:val="009F14E8"/>
    <w:rsid w:val="009F19D1"/>
    <w:rsid w:val="009F1BCD"/>
    <w:rsid w:val="009F2ACF"/>
    <w:rsid w:val="009F2AF7"/>
    <w:rsid w:val="009F3B60"/>
    <w:rsid w:val="009F4266"/>
    <w:rsid w:val="009F5C48"/>
    <w:rsid w:val="009F6293"/>
    <w:rsid w:val="009F6443"/>
    <w:rsid w:val="009F6B8F"/>
    <w:rsid w:val="009F7060"/>
    <w:rsid w:val="009F723D"/>
    <w:rsid w:val="009F7ABE"/>
    <w:rsid w:val="00A0163D"/>
    <w:rsid w:val="00A017DD"/>
    <w:rsid w:val="00A01AFA"/>
    <w:rsid w:val="00A01C31"/>
    <w:rsid w:val="00A01E23"/>
    <w:rsid w:val="00A02903"/>
    <w:rsid w:val="00A02A95"/>
    <w:rsid w:val="00A033F5"/>
    <w:rsid w:val="00A03417"/>
    <w:rsid w:val="00A03A7C"/>
    <w:rsid w:val="00A051A6"/>
    <w:rsid w:val="00A06104"/>
    <w:rsid w:val="00A062E0"/>
    <w:rsid w:val="00A06CED"/>
    <w:rsid w:val="00A076C6"/>
    <w:rsid w:val="00A07896"/>
    <w:rsid w:val="00A101EF"/>
    <w:rsid w:val="00A114C7"/>
    <w:rsid w:val="00A11651"/>
    <w:rsid w:val="00A1170B"/>
    <w:rsid w:val="00A12EF1"/>
    <w:rsid w:val="00A134A7"/>
    <w:rsid w:val="00A13DDD"/>
    <w:rsid w:val="00A1462C"/>
    <w:rsid w:val="00A14784"/>
    <w:rsid w:val="00A16D15"/>
    <w:rsid w:val="00A17590"/>
    <w:rsid w:val="00A218E6"/>
    <w:rsid w:val="00A22384"/>
    <w:rsid w:val="00A227C9"/>
    <w:rsid w:val="00A22854"/>
    <w:rsid w:val="00A22C1D"/>
    <w:rsid w:val="00A237B2"/>
    <w:rsid w:val="00A25890"/>
    <w:rsid w:val="00A26051"/>
    <w:rsid w:val="00A32DB0"/>
    <w:rsid w:val="00A33333"/>
    <w:rsid w:val="00A33C9A"/>
    <w:rsid w:val="00A35D94"/>
    <w:rsid w:val="00A3685C"/>
    <w:rsid w:val="00A3689F"/>
    <w:rsid w:val="00A36E6B"/>
    <w:rsid w:val="00A374D1"/>
    <w:rsid w:val="00A37D5D"/>
    <w:rsid w:val="00A403A8"/>
    <w:rsid w:val="00A42B3E"/>
    <w:rsid w:val="00A42CF8"/>
    <w:rsid w:val="00A431DA"/>
    <w:rsid w:val="00A43D9B"/>
    <w:rsid w:val="00A43E0D"/>
    <w:rsid w:val="00A44AF3"/>
    <w:rsid w:val="00A44C23"/>
    <w:rsid w:val="00A4542A"/>
    <w:rsid w:val="00A45F2C"/>
    <w:rsid w:val="00A464A1"/>
    <w:rsid w:val="00A46F32"/>
    <w:rsid w:val="00A47342"/>
    <w:rsid w:val="00A47D23"/>
    <w:rsid w:val="00A504F9"/>
    <w:rsid w:val="00A50A87"/>
    <w:rsid w:val="00A5119E"/>
    <w:rsid w:val="00A51908"/>
    <w:rsid w:val="00A51BD9"/>
    <w:rsid w:val="00A52012"/>
    <w:rsid w:val="00A52440"/>
    <w:rsid w:val="00A532E9"/>
    <w:rsid w:val="00A53DB1"/>
    <w:rsid w:val="00A53E5E"/>
    <w:rsid w:val="00A548A0"/>
    <w:rsid w:val="00A552B3"/>
    <w:rsid w:val="00A5543E"/>
    <w:rsid w:val="00A57231"/>
    <w:rsid w:val="00A5725F"/>
    <w:rsid w:val="00A60192"/>
    <w:rsid w:val="00A62F0E"/>
    <w:rsid w:val="00A63346"/>
    <w:rsid w:val="00A64954"/>
    <w:rsid w:val="00A64DC7"/>
    <w:rsid w:val="00A651BA"/>
    <w:rsid w:val="00A65692"/>
    <w:rsid w:val="00A65845"/>
    <w:rsid w:val="00A6591A"/>
    <w:rsid w:val="00A672B2"/>
    <w:rsid w:val="00A6738E"/>
    <w:rsid w:val="00A67A48"/>
    <w:rsid w:val="00A702FB"/>
    <w:rsid w:val="00A71750"/>
    <w:rsid w:val="00A71A0E"/>
    <w:rsid w:val="00A72240"/>
    <w:rsid w:val="00A72691"/>
    <w:rsid w:val="00A72EF3"/>
    <w:rsid w:val="00A73183"/>
    <w:rsid w:val="00A73964"/>
    <w:rsid w:val="00A73BEE"/>
    <w:rsid w:val="00A74C05"/>
    <w:rsid w:val="00A74FC6"/>
    <w:rsid w:val="00A762D4"/>
    <w:rsid w:val="00A76B8D"/>
    <w:rsid w:val="00A76F39"/>
    <w:rsid w:val="00A76FF3"/>
    <w:rsid w:val="00A775D1"/>
    <w:rsid w:val="00A77ABA"/>
    <w:rsid w:val="00A80039"/>
    <w:rsid w:val="00A81D31"/>
    <w:rsid w:val="00A82C92"/>
    <w:rsid w:val="00A83161"/>
    <w:rsid w:val="00A83300"/>
    <w:rsid w:val="00A83752"/>
    <w:rsid w:val="00A847A2"/>
    <w:rsid w:val="00A848BD"/>
    <w:rsid w:val="00A8509A"/>
    <w:rsid w:val="00A85E86"/>
    <w:rsid w:val="00A87CC7"/>
    <w:rsid w:val="00A907DA"/>
    <w:rsid w:val="00A910E6"/>
    <w:rsid w:val="00A91AC3"/>
    <w:rsid w:val="00A91AF8"/>
    <w:rsid w:val="00A93ABD"/>
    <w:rsid w:val="00A95431"/>
    <w:rsid w:val="00A9618B"/>
    <w:rsid w:val="00A974CC"/>
    <w:rsid w:val="00A97A35"/>
    <w:rsid w:val="00AA11A2"/>
    <w:rsid w:val="00AA2287"/>
    <w:rsid w:val="00AA3A03"/>
    <w:rsid w:val="00AA4BFD"/>
    <w:rsid w:val="00AA5F85"/>
    <w:rsid w:val="00AA6186"/>
    <w:rsid w:val="00AB0835"/>
    <w:rsid w:val="00AB1049"/>
    <w:rsid w:val="00AB143F"/>
    <w:rsid w:val="00AB2358"/>
    <w:rsid w:val="00AB2577"/>
    <w:rsid w:val="00AB2639"/>
    <w:rsid w:val="00AB272E"/>
    <w:rsid w:val="00AB2CCE"/>
    <w:rsid w:val="00AB3E6E"/>
    <w:rsid w:val="00AB4A80"/>
    <w:rsid w:val="00AB54F0"/>
    <w:rsid w:val="00AB54F1"/>
    <w:rsid w:val="00AB6482"/>
    <w:rsid w:val="00AB6FAF"/>
    <w:rsid w:val="00AB77A0"/>
    <w:rsid w:val="00AC0574"/>
    <w:rsid w:val="00AC10EB"/>
    <w:rsid w:val="00AC1512"/>
    <w:rsid w:val="00AC2A9A"/>
    <w:rsid w:val="00AC2F75"/>
    <w:rsid w:val="00AC3A4A"/>
    <w:rsid w:val="00AC3D03"/>
    <w:rsid w:val="00AC4FD5"/>
    <w:rsid w:val="00AC6118"/>
    <w:rsid w:val="00AC61BC"/>
    <w:rsid w:val="00AC6A0C"/>
    <w:rsid w:val="00AC6BF8"/>
    <w:rsid w:val="00AC72D5"/>
    <w:rsid w:val="00AD0412"/>
    <w:rsid w:val="00AD1ACC"/>
    <w:rsid w:val="00AD26DB"/>
    <w:rsid w:val="00AD2BF2"/>
    <w:rsid w:val="00AD33DF"/>
    <w:rsid w:val="00AD361D"/>
    <w:rsid w:val="00AD3A17"/>
    <w:rsid w:val="00AD3FE4"/>
    <w:rsid w:val="00AD4578"/>
    <w:rsid w:val="00AD696E"/>
    <w:rsid w:val="00AD6BA6"/>
    <w:rsid w:val="00AD7306"/>
    <w:rsid w:val="00AD7AED"/>
    <w:rsid w:val="00AE0E4A"/>
    <w:rsid w:val="00AE1094"/>
    <w:rsid w:val="00AE17F0"/>
    <w:rsid w:val="00AE1A2F"/>
    <w:rsid w:val="00AE2C0B"/>
    <w:rsid w:val="00AE4736"/>
    <w:rsid w:val="00AE51DC"/>
    <w:rsid w:val="00AE5266"/>
    <w:rsid w:val="00AE566D"/>
    <w:rsid w:val="00AE6BF2"/>
    <w:rsid w:val="00AE6EF5"/>
    <w:rsid w:val="00AF0FC4"/>
    <w:rsid w:val="00AF143A"/>
    <w:rsid w:val="00AF2892"/>
    <w:rsid w:val="00AF2CE3"/>
    <w:rsid w:val="00AF2D49"/>
    <w:rsid w:val="00AF4116"/>
    <w:rsid w:val="00AF413D"/>
    <w:rsid w:val="00AF45C9"/>
    <w:rsid w:val="00AF48B6"/>
    <w:rsid w:val="00AF51C9"/>
    <w:rsid w:val="00AF588E"/>
    <w:rsid w:val="00AF5BCE"/>
    <w:rsid w:val="00AF5D1A"/>
    <w:rsid w:val="00AF73E1"/>
    <w:rsid w:val="00B00C69"/>
    <w:rsid w:val="00B01283"/>
    <w:rsid w:val="00B015A9"/>
    <w:rsid w:val="00B01A3E"/>
    <w:rsid w:val="00B02BAC"/>
    <w:rsid w:val="00B03544"/>
    <w:rsid w:val="00B03814"/>
    <w:rsid w:val="00B05BBD"/>
    <w:rsid w:val="00B05FB7"/>
    <w:rsid w:val="00B062AB"/>
    <w:rsid w:val="00B0763E"/>
    <w:rsid w:val="00B0764A"/>
    <w:rsid w:val="00B07FA5"/>
    <w:rsid w:val="00B103CD"/>
    <w:rsid w:val="00B1114F"/>
    <w:rsid w:val="00B11D47"/>
    <w:rsid w:val="00B121F3"/>
    <w:rsid w:val="00B12F87"/>
    <w:rsid w:val="00B13252"/>
    <w:rsid w:val="00B13382"/>
    <w:rsid w:val="00B13BE5"/>
    <w:rsid w:val="00B15639"/>
    <w:rsid w:val="00B15A97"/>
    <w:rsid w:val="00B15E5E"/>
    <w:rsid w:val="00B16C77"/>
    <w:rsid w:val="00B171BD"/>
    <w:rsid w:val="00B175DE"/>
    <w:rsid w:val="00B179A8"/>
    <w:rsid w:val="00B20403"/>
    <w:rsid w:val="00B22271"/>
    <w:rsid w:val="00B234FE"/>
    <w:rsid w:val="00B2478F"/>
    <w:rsid w:val="00B254D7"/>
    <w:rsid w:val="00B25772"/>
    <w:rsid w:val="00B25B5A"/>
    <w:rsid w:val="00B25D2B"/>
    <w:rsid w:val="00B25DE0"/>
    <w:rsid w:val="00B2604D"/>
    <w:rsid w:val="00B26C34"/>
    <w:rsid w:val="00B26DE3"/>
    <w:rsid w:val="00B27374"/>
    <w:rsid w:val="00B27A1A"/>
    <w:rsid w:val="00B27C3B"/>
    <w:rsid w:val="00B27DF3"/>
    <w:rsid w:val="00B300D3"/>
    <w:rsid w:val="00B30374"/>
    <w:rsid w:val="00B31435"/>
    <w:rsid w:val="00B314BA"/>
    <w:rsid w:val="00B318EC"/>
    <w:rsid w:val="00B31E15"/>
    <w:rsid w:val="00B3358C"/>
    <w:rsid w:val="00B33D62"/>
    <w:rsid w:val="00B3432F"/>
    <w:rsid w:val="00B36B98"/>
    <w:rsid w:val="00B36BF2"/>
    <w:rsid w:val="00B36FBF"/>
    <w:rsid w:val="00B40460"/>
    <w:rsid w:val="00B421B5"/>
    <w:rsid w:val="00B4278C"/>
    <w:rsid w:val="00B42B6B"/>
    <w:rsid w:val="00B45180"/>
    <w:rsid w:val="00B459D3"/>
    <w:rsid w:val="00B45BAD"/>
    <w:rsid w:val="00B4661F"/>
    <w:rsid w:val="00B4671C"/>
    <w:rsid w:val="00B46757"/>
    <w:rsid w:val="00B468D4"/>
    <w:rsid w:val="00B46CA2"/>
    <w:rsid w:val="00B47C55"/>
    <w:rsid w:val="00B512B7"/>
    <w:rsid w:val="00B519D5"/>
    <w:rsid w:val="00B52935"/>
    <w:rsid w:val="00B533FD"/>
    <w:rsid w:val="00B53D58"/>
    <w:rsid w:val="00B54351"/>
    <w:rsid w:val="00B575E7"/>
    <w:rsid w:val="00B60554"/>
    <w:rsid w:val="00B607C5"/>
    <w:rsid w:val="00B61110"/>
    <w:rsid w:val="00B61220"/>
    <w:rsid w:val="00B61DAB"/>
    <w:rsid w:val="00B61F97"/>
    <w:rsid w:val="00B62C6D"/>
    <w:rsid w:val="00B647DD"/>
    <w:rsid w:val="00B669E7"/>
    <w:rsid w:val="00B67463"/>
    <w:rsid w:val="00B700E1"/>
    <w:rsid w:val="00B71027"/>
    <w:rsid w:val="00B75682"/>
    <w:rsid w:val="00B77885"/>
    <w:rsid w:val="00B77EB9"/>
    <w:rsid w:val="00B80E65"/>
    <w:rsid w:val="00B83A00"/>
    <w:rsid w:val="00B8461F"/>
    <w:rsid w:val="00B84F20"/>
    <w:rsid w:val="00B8648A"/>
    <w:rsid w:val="00B867D9"/>
    <w:rsid w:val="00B870DE"/>
    <w:rsid w:val="00B8717F"/>
    <w:rsid w:val="00B87CAB"/>
    <w:rsid w:val="00B91F16"/>
    <w:rsid w:val="00B92E44"/>
    <w:rsid w:val="00B93173"/>
    <w:rsid w:val="00B9495C"/>
    <w:rsid w:val="00B94EA1"/>
    <w:rsid w:val="00B9670C"/>
    <w:rsid w:val="00B96BF5"/>
    <w:rsid w:val="00B97CFD"/>
    <w:rsid w:val="00BA11DB"/>
    <w:rsid w:val="00BA2779"/>
    <w:rsid w:val="00BA2ACC"/>
    <w:rsid w:val="00BA2B7D"/>
    <w:rsid w:val="00BA2D29"/>
    <w:rsid w:val="00BA2D93"/>
    <w:rsid w:val="00BA308D"/>
    <w:rsid w:val="00BA3D2B"/>
    <w:rsid w:val="00BA48F8"/>
    <w:rsid w:val="00BA4CFF"/>
    <w:rsid w:val="00BA5252"/>
    <w:rsid w:val="00BA7908"/>
    <w:rsid w:val="00BB0558"/>
    <w:rsid w:val="00BB05E1"/>
    <w:rsid w:val="00BB0EEC"/>
    <w:rsid w:val="00BB0F00"/>
    <w:rsid w:val="00BB1526"/>
    <w:rsid w:val="00BB1683"/>
    <w:rsid w:val="00BB1A03"/>
    <w:rsid w:val="00BB1ED5"/>
    <w:rsid w:val="00BB20D4"/>
    <w:rsid w:val="00BB2C86"/>
    <w:rsid w:val="00BB2E47"/>
    <w:rsid w:val="00BB43FD"/>
    <w:rsid w:val="00BB4628"/>
    <w:rsid w:val="00BB4A70"/>
    <w:rsid w:val="00BB5376"/>
    <w:rsid w:val="00BB55E8"/>
    <w:rsid w:val="00BB6B75"/>
    <w:rsid w:val="00BB6D6A"/>
    <w:rsid w:val="00BB7358"/>
    <w:rsid w:val="00BB795C"/>
    <w:rsid w:val="00BB7ACC"/>
    <w:rsid w:val="00BC030F"/>
    <w:rsid w:val="00BC0475"/>
    <w:rsid w:val="00BC3F8C"/>
    <w:rsid w:val="00BC56AC"/>
    <w:rsid w:val="00BC592B"/>
    <w:rsid w:val="00BC62EB"/>
    <w:rsid w:val="00BC6431"/>
    <w:rsid w:val="00BC664F"/>
    <w:rsid w:val="00BC6FBC"/>
    <w:rsid w:val="00BC7F95"/>
    <w:rsid w:val="00BD1506"/>
    <w:rsid w:val="00BD1F17"/>
    <w:rsid w:val="00BD24D2"/>
    <w:rsid w:val="00BD287C"/>
    <w:rsid w:val="00BD2FB5"/>
    <w:rsid w:val="00BD3419"/>
    <w:rsid w:val="00BD3A4A"/>
    <w:rsid w:val="00BD5B94"/>
    <w:rsid w:val="00BD6B7E"/>
    <w:rsid w:val="00BD7AD7"/>
    <w:rsid w:val="00BE17DD"/>
    <w:rsid w:val="00BE2D83"/>
    <w:rsid w:val="00BE3768"/>
    <w:rsid w:val="00BE38E4"/>
    <w:rsid w:val="00BE3AA3"/>
    <w:rsid w:val="00BE4081"/>
    <w:rsid w:val="00BE6027"/>
    <w:rsid w:val="00BE61F2"/>
    <w:rsid w:val="00BE6D04"/>
    <w:rsid w:val="00BE79B6"/>
    <w:rsid w:val="00BF03EF"/>
    <w:rsid w:val="00BF1B5B"/>
    <w:rsid w:val="00BF236F"/>
    <w:rsid w:val="00BF25AF"/>
    <w:rsid w:val="00BF3AC7"/>
    <w:rsid w:val="00BF3BBE"/>
    <w:rsid w:val="00BF3DB3"/>
    <w:rsid w:val="00BF40E2"/>
    <w:rsid w:val="00BF4855"/>
    <w:rsid w:val="00BF4D77"/>
    <w:rsid w:val="00BF4FC8"/>
    <w:rsid w:val="00BF588B"/>
    <w:rsid w:val="00BF58E3"/>
    <w:rsid w:val="00BF6250"/>
    <w:rsid w:val="00BF6470"/>
    <w:rsid w:val="00BF6FE9"/>
    <w:rsid w:val="00C010E3"/>
    <w:rsid w:val="00C01172"/>
    <w:rsid w:val="00C01A29"/>
    <w:rsid w:val="00C0215A"/>
    <w:rsid w:val="00C02575"/>
    <w:rsid w:val="00C0265D"/>
    <w:rsid w:val="00C04158"/>
    <w:rsid w:val="00C04E6C"/>
    <w:rsid w:val="00C0516C"/>
    <w:rsid w:val="00C052F3"/>
    <w:rsid w:val="00C06706"/>
    <w:rsid w:val="00C06A00"/>
    <w:rsid w:val="00C06BB3"/>
    <w:rsid w:val="00C06EE9"/>
    <w:rsid w:val="00C07FDC"/>
    <w:rsid w:val="00C10674"/>
    <w:rsid w:val="00C107B3"/>
    <w:rsid w:val="00C10AEC"/>
    <w:rsid w:val="00C119A1"/>
    <w:rsid w:val="00C1254E"/>
    <w:rsid w:val="00C1264C"/>
    <w:rsid w:val="00C12A72"/>
    <w:rsid w:val="00C13FE6"/>
    <w:rsid w:val="00C14B1C"/>
    <w:rsid w:val="00C14CEA"/>
    <w:rsid w:val="00C15B0D"/>
    <w:rsid w:val="00C15B14"/>
    <w:rsid w:val="00C15CF1"/>
    <w:rsid w:val="00C15F8F"/>
    <w:rsid w:val="00C16234"/>
    <w:rsid w:val="00C16844"/>
    <w:rsid w:val="00C16A95"/>
    <w:rsid w:val="00C17D0C"/>
    <w:rsid w:val="00C17F16"/>
    <w:rsid w:val="00C200A1"/>
    <w:rsid w:val="00C20B85"/>
    <w:rsid w:val="00C20E5A"/>
    <w:rsid w:val="00C20E8C"/>
    <w:rsid w:val="00C2182F"/>
    <w:rsid w:val="00C22061"/>
    <w:rsid w:val="00C22A98"/>
    <w:rsid w:val="00C22C9F"/>
    <w:rsid w:val="00C22DB1"/>
    <w:rsid w:val="00C23637"/>
    <w:rsid w:val="00C26533"/>
    <w:rsid w:val="00C2763F"/>
    <w:rsid w:val="00C27ADC"/>
    <w:rsid w:val="00C309AC"/>
    <w:rsid w:val="00C314BB"/>
    <w:rsid w:val="00C3335A"/>
    <w:rsid w:val="00C337F3"/>
    <w:rsid w:val="00C339AD"/>
    <w:rsid w:val="00C34D25"/>
    <w:rsid w:val="00C35E28"/>
    <w:rsid w:val="00C35EBF"/>
    <w:rsid w:val="00C36006"/>
    <w:rsid w:val="00C3764F"/>
    <w:rsid w:val="00C40ACD"/>
    <w:rsid w:val="00C40E83"/>
    <w:rsid w:val="00C42E73"/>
    <w:rsid w:val="00C43825"/>
    <w:rsid w:val="00C43DB9"/>
    <w:rsid w:val="00C441FA"/>
    <w:rsid w:val="00C443DB"/>
    <w:rsid w:val="00C44CAD"/>
    <w:rsid w:val="00C45B4B"/>
    <w:rsid w:val="00C45D34"/>
    <w:rsid w:val="00C4698F"/>
    <w:rsid w:val="00C46D16"/>
    <w:rsid w:val="00C47A58"/>
    <w:rsid w:val="00C47B93"/>
    <w:rsid w:val="00C50376"/>
    <w:rsid w:val="00C52A8F"/>
    <w:rsid w:val="00C52AD7"/>
    <w:rsid w:val="00C52CA4"/>
    <w:rsid w:val="00C54267"/>
    <w:rsid w:val="00C54D37"/>
    <w:rsid w:val="00C55667"/>
    <w:rsid w:val="00C55CF2"/>
    <w:rsid w:val="00C57A70"/>
    <w:rsid w:val="00C57AF1"/>
    <w:rsid w:val="00C57F05"/>
    <w:rsid w:val="00C60590"/>
    <w:rsid w:val="00C61E2B"/>
    <w:rsid w:val="00C62225"/>
    <w:rsid w:val="00C626E5"/>
    <w:rsid w:val="00C6325B"/>
    <w:rsid w:val="00C636E1"/>
    <w:rsid w:val="00C63882"/>
    <w:rsid w:val="00C6398F"/>
    <w:rsid w:val="00C64FA2"/>
    <w:rsid w:val="00C65277"/>
    <w:rsid w:val="00C65E4F"/>
    <w:rsid w:val="00C66B0C"/>
    <w:rsid w:val="00C670A5"/>
    <w:rsid w:val="00C70174"/>
    <w:rsid w:val="00C70E07"/>
    <w:rsid w:val="00C71BB9"/>
    <w:rsid w:val="00C71BDE"/>
    <w:rsid w:val="00C722DC"/>
    <w:rsid w:val="00C722DF"/>
    <w:rsid w:val="00C72982"/>
    <w:rsid w:val="00C73C06"/>
    <w:rsid w:val="00C7431F"/>
    <w:rsid w:val="00C74B94"/>
    <w:rsid w:val="00C74D30"/>
    <w:rsid w:val="00C74DA4"/>
    <w:rsid w:val="00C74FF8"/>
    <w:rsid w:val="00C7509A"/>
    <w:rsid w:val="00C75275"/>
    <w:rsid w:val="00C75AF5"/>
    <w:rsid w:val="00C75B5B"/>
    <w:rsid w:val="00C75C44"/>
    <w:rsid w:val="00C76C74"/>
    <w:rsid w:val="00C80458"/>
    <w:rsid w:val="00C80B0D"/>
    <w:rsid w:val="00C80B9D"/>
    <w:rsid w:val="00C810A5"/>
    <w:rsid w:val="00C81D92"/>
    <w:rsid w:val="00C8315D"/>
    <w:rsid w:val="00C832E8"/>
    <w:rsid w:val="00C840E0"/>
    <w:rsid w:val="00C841F2"/>
    <w:rsid w:val="00C85D2D"/>
    <w:rsid w:val="00C86E2C"/>
    <w:rsid w:val="00C87775"/>
    <w:rsid w:val="00C87F74"/>
    <w:rsid w:val="00C903CA"/>
    <w:rsid w:val="00C90B4B"/>
    <w:rsid w:val="00C91685"/>
    <w:rsid w:val="00C92991"/>
    <w:rsid w:val="00C92EDE"/>
    <w:rsid w:val="00C9417A"/>
    <w:rsid w:val="00C94B0B"/>
    <w:rsid w:val="00C94F20"/>
    <w:rsid w:val="00C961A5"/>
    <w:rsid w:val="00C9676E"/>
    <w:rsid w:val="00C96A2B"/>
    <w:rsid w:val="00C96B94"/>
    <w:rsid w:val="00C97450"/>
    <w:rsid w:val="00C97584"/>
    <w:rsid w:val="00C979A4"/>
    <w:rsid w:val="00C97CCC"/>
    <w:rsid w:val="00CA15C3"/>
    <w:rsid w:val="00CA1F07"/>
    <w:rsid w:val="00CA257A"/>
    <w:rsid w:val="00CA294E"/>
    <w:rsid w:val="00CA29AF"/>
    <w:rsid w:val="00CA29BF"/>
    <w:rsid w:val="00CA2E69"/>
    <w:rsid w:val="00CA344F"/>
    <w:rsid w:val="00CA484B"/>
    <w:rsid w:val="00CA52B8"/>
    <w:rsid w:val="00CA5678"/>
    <w:rsid w:val="00CA63F1"/>
    <w:rsid w:val="00CA6446"/>
    <w:rsid w:val="00CA67DC"/>
    <w:rsid w:val="00CA7194"/>
    <w:rsid w:val="00CB0CC4"/>
    <w:rsid w:val="00CB0D31"/>
    <w:rsid w:val="00CB0F75"/>
    <w:rsid w:val="00CB17D1"/>
    <w:rsid w:val="00CB1EA9"/>
    <w:rsid w:val="00CB2CFE"/>
    <w:rsid w:val="00CB3AF9"/>
    <w:rsid w:val="00CB4366"/>
    <w:rsid w:val="00CB66DA"/>
    <w:rsid w:val="00CB68DB"/>
    <w:rsid w:val="00CB6903"/>
    <w:rsid w:val="00CB6AA9"/>
    <w:rsid w:val="00CB6EB5"/>
    <w:rsid w:val="00CB7DE8"/>
    <w:rsid w:val="00CC07AF"/>
    <w:rsid w:val="00CC07C9"/>
    <w:rsid w:val="00CC1C90"/>
    <w:rsid w:val="00CC3CAD"/>
    <w:rsid w:val="00CC47CE"/>
    <w:rsid w:val="00CC48D9"/>
    <w:rsid w:val="00CC6044"/>
    <w:rsid w:val="00CC619B"/>
    <w:rsid w:val="00CC6FF3"/>
    <w:rsid w:val="00CC76E5"/>
    <w:rsid w:val="00CC7C27"/>
    <w:rsid w:val="00CD0368"/>
    <w:rsid w:val="00CD05FA"/>
    <w:rsid w:val="00CD08AA"/>
    <w:rsid w:val="00CD1DB8"/>
    <w:rsid w:val="00CD1E2D"/>
    <w:rsid w:val="00CD3D1C"/>
    <w:rsid w:val="00CD4187"/>
    <w:rsid w:val="00CD4254"/>
    <w:rsid w:val="00CD61CA"/>
    <w:rsid w:val="00CD620F"/>
    <w:rsid w:val="00CD6A3C"/>
    <w:rsid w:val="00CD7901"/>
    <w:rsid w:val="00CE0F27"/>
    <w:rsid w:val="00CE15EB"/>
    <w:rsid w:val="00CE1672"/>
    <w:rsid w:val="00CE253E"/>
    <w:rsid w:val="00CE34DA"/>
    <w:rsid w:val="00CE35E1"/>
    <w:rsid w:val="00CE3924"/>
    <w:rsid w:val="00CE40F3"/>
    <w:rsid w:val="00CE43DC"/>
    <w:rsid w:val="00CE48B4"/>
    <w:rsid w:val="00CE495D"/>
    <w:rsid w:val="00CE4A04"/>
    <w:rsid w:val="00CE4D6C"/>
    <w:rsid w:val="00CE4FE8"/>
    <w:rsid w:val="00CE6D97"/>
    <w:rsid w:val="00CE7589"/>
    <w:rsid w:val="00CE7602"/>
    <w:rsid w:val="00CE7846"/>
    <w:rsid w:val="00CE7CE6"/>
    <w:rsid w:val="00CE7D47"/>
    <w:rsid w:val="00CF106C"/>
    <w:rsid w:val="00CF33DB"/>
    <w:rsid w:val="00CF3A34"/>
    <w:rsid w:val="00CF47B1"/>
    <w:rsid w:val="00CF4A98"/>
    <w:rsid w:val="00CF5A01"/>
    <w:rsid w:val="00CF5BDB"/>
    <w:rsid w:val="00CF6421"/>
    <w:rsid w:val="00CF73C0"/>
    <w:rsid w:val="00D00209"/>
    <w:rsid w:val="00D006BC"/>
    <w:rsid w:val="00D00715"/>
    <w:rsid w:val="00D00E63"/>
    <w:rsid w:val="00D010AC"/>
    <w:rsid w:val="00D0139B"/>
    <w:rsid w:val="00D015DD"/>
    <w:rsid w:val="00D01DFD"/>
    <w:rsid w:val="00D01EF6"/>
    <w:rsid w:val="00D0251D"/>
    <w:rsid w:val="00D02C6B"/>
    <w:rsid w:val="00D030BC"/>
    <w:rsid w:val="00D032E8"/>
    <w:rsid w:val="00D068A7"/>
    <w:rsid w:val="00D0712E"/>
    <w:rsid w:val="00D07A08"/>
    <w:rsid w:val="00D07F6E"/>
    <w:rsid w:val="00D10A92"/>
    <w:rsid w:val="00D10EC2"/>
    <w:rsid w:val="00D1124A"/>
    <w:rsid w:val="00D11532"/>
    <w:rsid w:val="00D11DA3"/>
    <w:rsid w:val="00D11E8B"/>
    <w:rsid w:val="00D11FBB"/>
    <w:rsid w:val="00D12722"/>
    <w:rsid w:val="00D12738"/>
    <w:rsid w:val="00D138F5"/>
    <w:rsid w:val="00D13C79"/>
    <w:rsid w:val="00D13E75"/>
    <w:rsid w:val="00D145F4"/>
    <w:rsid w:val="00D1488C"/>
    <w:rsid w:val="00D148F4"/>
    <w:rsid w:val="00D14926"/>
    <w:rsid w:val="00D14F16"/>
    <w:rsid w:val="00D14FF2"/>
    <w:rsid w:val="00D1542F"/>
    <w:rsid w:val="00D1567C"/>
    <w:rsid w:val="00D15A1D"/>
    <w:rsid w:val="00D15CC4"/>
    <w:rsid w:val="00D15F77"/>
    <w:rsid w:val="00D16FF0"/>
    <w:rsid w:val="00D20223"/>
    <w:rsid w:val="00D20A1A"/>
    <w:rsid w:val="00D2111D"/>
    <w:rsid w:val="00D2144F"/>
    <w:rsid w:val="00D22C9E"/>
    <w:rsid w:val="00D232A9"/>
    <w:rsid w:val="00D23B31"/>
    <w:rsid w:val="00D23ED4"/>
    <w:rsid w:val="00D244A7"/>
    <w:rsid w:val="00D244DD"/>
    <w:rsid w:val="00D248F4"/>
    <w:rsid w:val="00D25663"/>
    <w:rsid w:val="00D26B31"/>
    <w:rsid w:val="00D26DC1"/>
    <w:rsid w:val="00D27677"/>
    <w:rsid w:val="00D311D9"/>
    <w:rsid w:val="00D318D7"/>
    <w:rsid w:val="00D31BDA"/>
    <w:rsid w:val="00D3221C"/>
    <w:rsid w:val="00D33FE5"/>
    <w:rsid w:val="00D359E7"/>
    <w:rsid w:val="00D36034"/>
    <w:rsid w:val="00D3617E"/>
    <w:rsid w:val="00D37860"/>
    <w:rsid w:val="00D37B62"/>
    <w:rsid w:val="00D40049"/>
    <w:rsid w:val="00D404FA"/>
    <w:rsid w:val="00D40B14"/>
    <w:rsid w:val="00D40BE9"/>
    <w:rsid w:val="00D40C06"/>
    <w:rsid w:val="00D40DB3"/>
    <w:rsid w:val="00D40EDE"/>
    <w:rsid w:val="00D4116D"/>
    <w:rsid w:val="00D41F0B"/>
    <w:rsid w:val="00D42F3A"/>
    <w:rsid w:val="00D4317B"/>
    <w:rsid w:val="00D455CF"/>
    <w:rsid w:val="00D45B92"/>
    <w:rsid w:val="00D45F55"/>
    <w:rsid w:val="00D4617A"/>
    <w:rsid w:val="00D46818"/>
    <w:rsid w:val="00D46EC8"/>
    <w:rsid w:val="00D47770"/>
    <w:rsid w:val="00D5002E"/>
    <w:rsid w:val="00D50359"/>
    <w:rsid w:val="00D5071A"/>
    <w:rsid w:val="00D514AB"/>
    <w:rsid w:val="00D528DD"/>
    <w:rsid w:val="00D53E4C"/>
    <w:rsid w:val="00D54445"/>
    <w:rsid w:val="00D54D2B"/>
    <w:rsid w:val="00D551F4"/>
    <w:rsid w:val="00D56811"/>
    <w:rsid w:val="00D56B7A"/>
    <w:rsid w:val="00D57CFA"/>
    <w:rsid w:val="00D6050F"/>
    <w:rsid w:val="00D607C7"/>
    <w:rsid w:val="00D607D6"/>
    <w:rsid w:val="00D60F50"/>
    <w:rsid w:val="00D61FED"/>
    <w:rsid w:val="00D63A1A"/>
    <w:rsid w:val="00D63FB3"/>
    <w:rsid w:val="00D64B31"/>
    <w:rsid w:val="00D65213"/>
    <w:rsid w:val="00D65AD3"/>
    <w:rsid w:val="00D65CBC"/>
    <w:rsid w:val="00D66462"/>
    <w:rsid w:val="00D67041"/>
    <w:rsid w:val="00D670E2"/>
    <w:rsid w:val="00D6750F"/>
    <w:rsid w:val="00D712CF"/>
    <w:rsid w:val="00D7166B"/>
    <w:rsid w:val="00D716A6"/>
    <w:rsid w:val="00D716C7"/>
    <w:rsid w:val="00D718A8"/>
    <w:rsid w:val="00D71F20"/>
    <w:rsid w:val="00D72847"/>
    <w:rsid w:val="00D730F4"/>
    <w:rsid w:val="00D73DD1"/>
    <w:rsid w:val="00D73F9C"/>
    <w:rsid w:val="00D7489D"/>
    <w:rsid w:val="00D748AA"/>
    <w:rsid w:val="00D75297"/>
    <w:rsid w:val="00D755EC"/>
    <w:rsid w:val="00D75706"/>
    <w:rsid w:val="00D758F7"/>
    <w:rsid w:val="00D75F91"/>
    <w:rsid w:val="00D77407"/>
    <w:rsid w:val="00D8033F"/>
    <w:rsid w:val="00D8043B"/>
    <w:rsid w:val="00D8232E"/>
    <w:rsid w:val="00D82797"/>
    <w:rsid w:val="00D836DD"/>
    <w:rsid w:val="00D83E6B"/>
    <w:rsid w:val="00D84298"/>
    <w:rsid w:val="00D84C3E"/>
    <w:rsid w:val="00D84E74"/>
    <w:rsid w:val="00D8574B"/>
    <w:rsid w:val="00D8684B"/>
    <w:rsid w:val="00D86E62"/>
    <w:rsid w:val="00D87BF0"/>
    <w:rsid w:val="00D87C61"/>
    <w:rsid w:val="00D9031F"/>
    <w:rsid w:val="00D91A0C"/>
    <w:rsid w:val="00D91F7F"/>
    <w:rsid w:val="00D920F0"/>
    <w:rsid w:val="00D927BE"/>
    <w:rsid w:val="00D92C5B"/>
    <w:rsid w:val="00D93C6F"/>
    <w:rsid w:val="00D94392"/>
    <w:rsid w:val="00D945BE"/>
    <w:rsid w:val="00D95C42"/>
    <w:rsid w:val="00D96007"/>
    <w:rsid w:val="00D96175"/>
    <w:rsid w:val="00D9709E"/>
    <w:rsid w:val="00D97B16"/>
    <w:rsid w:val="00DA0B4A"/>
    <w:rsid w:val="00DA1864"/>
    <w:rsid w:val="00DA2109"/>
    <w:rsid w:val="00DA221B"/>
    <w:rsid w:val="00DA2538"/>
    <w:rsid w:val="00DA2552"/>
    <w:rsid w:val="00DA3F1C"/>
    <w:rsid w:val="00DA4667"/>
    <w:rsid w:val="00DA6461"/>
    <w:rsid w:val="00DA693E"/>
    <w:rsid w:val="00DA7072"/>
    <w:rsid w:val="00DA7985"/>
    <w:rsid w:val="00DA7C5E"/>
    <w:rsid w:val="00DB0394"/>
    <w:rsid w:val="00DB0E94"/>
    <w:rsid w:val="00DB1E9D"/>
    <w:rsid w:val="00DB2058"/>
    <w:rsid w:val="00DB2A7D"/>
    <w:rsid w:val="00DB2DBE"/>
    <w:rsid w:val="00DB48A2"/>
    <w:rsid w:val="00DB49E4"/>
    <w:rsid w:val="00DB5ADC"/>
    <w:rsid w:val="00DB5E60"/>
    <w:rsid w:val="00DB606F"/>
    <w:rsid w:val="00DB68B5"/>
    <w:rsid w:val="00DB6D2D"/>
    <w:rsid w:val="00DB7602"/>
    <w:rsid w:val="00DC01E8"/>
    <w:rsid w:val="00DC09E7"/>
    <w:rsid w:val="00DC18B8"/>
    <w:rsid w:val="00DC197A"/>
    <w:rsid w:val="00DC24A5"/>
    <w:rsid w:val="00DC262D"/>
    <w:rsid w:val="00DC3053"/>
    <w:rsid w:val="00DC3760"/>
    <w:rsid w:val="00DC39E9"/>
    <w:rsid w:val="00DC3EC0"/>
    <w:rsid w:val="00DC475E"/>
    <w:rsid w:val="00DC50CA"/>
    <w:rsid w:val="00DC5780"/>
    <w:rsid w:val="00DC5DB3"/>
    <w:rsid w:val="00DC6798"/>
    <w:rsid w:val="00DC72B7"/>
    <w:rsid w:val="00DC748D"/>
    <w:rsid w:val="00DC76E6"/>
    <w:rsid w:val="00DD1703"/>
    <w:rsid w:val="00DD1EB4"/>
    <w:rsid w:val="00DD2962"/>
    <w:rsid w:val="00DD309C"/>
    <w:rsid w:val="00DD353A"/>
    <w:rsid w:val="00DD3CDA"/>
    <w:rsid w:val="00DD53F6"/>
    <w:rsid w:val="00DD658C"/>
    <w:rsid w:val="00DD7092"/>
    <w:rsid w:val="00DD7ED1"/>
    <w:rsid w:val="00DE11CA"/>
    <w:rsid w:val="00DE31B8"/>
    <w:rsid w:val="00DE3424"/>
    <w:rsid w:val="00DE36B6"/>
    <w:rsid w:val="00DE372E"/>
    <w:rsid w:val="00DE4378"/>
    <w:rsid w:val="00DE59EF"/>
    <w:rsid w:val="00DE7079"/>
    <w:rsid w:val="00DE77CB"/>
    <w:rsid w:val="00DF08DD"/>
    <w:rsid w:val="00DF0B28"/>
    <w:rsid w:val="00DF1537"/>
    <w:rsid w:val="00DF1949"/>
    <w:rsid w:val="00DF1FBA"/>
    <w:rsid w:val="00DF4558"/>
    <w:rsid w:val="00DF4592"/>
    <w:rsid w:val="00DF5217"/>
    <w:rsid w:val="00DF54EA"/>
    <w:rsid w:val="00DF5604"/>
    <w:rsid w:val="00DF7A36"/>
    <w:rsid w:val="00DF7BCE"/>
    <w:rsid w:val="00DF7F8B"/>
    <w:rsid w:val="00E00380"/>
    <w:rsid w:val="00E004BB"/>
    <w:rsid w:val="00E01747"/>
    <w:rsid w:val="00E01B03"/>
    <w:rsid w:val="00E01BC7"/>
    <w:rsid w:val="00E01C1E"/>
    <w:rsid w:val="00E02CB3"/>
    <w:rsid w:val="00E02D6F"/>
    <w:rsid w:val="00E03323"/>
    <w:rsid w:val="00E072DB"/>
    <w:rsid w:val="00E0734A"/>
    <w:rsid w:val="00E105F0"/>
    <w:rsid w:val="00E12C7D"/>
    <w:rsid w:val="00E1379E"/>
    <w:rsid w:val="00E13C38"/>
    <w:rsid w:val="00E14F0C"/>
    <w:rsid w:val="00E15C2B"/>
    <w:rsid w:val="00E15D17"/>
    <w:rsid w:val="00E1662D"/>
    <w:rsid w:val="00E16AAB"/>
    <w:rsid w:val="00E16AC7"/>
    <w:rsid w:val="00E17236"/>
    <w:rsid w:val="00E20874"/>
    <w:rsid w:val="00E23286"/>
    <w:rsid w:val="00E23979"/>
    <w:rsid w:val="00E24FF2"/>
    <w:rsid w:val="00E2563E"/>
    <w:rsid w:val="00E264AC"/>
    <w:rsid w:val="00E26AE3"/>
    <w:rsid w:val="00E27456"/>
    <w:rsid w:val="00E30137"/>
    <w:rsid w:val="00E31273"/>
    <w:rsid w:val="00E32623"/>
    <w:rsid w:val="00E32AD0"/>
    <w:rsid w:val="00E33A45"/>
    <w:rsid w:val="00E3453F"/>
    <w:rsid w:val="00E377B1"/>
    <w:rsid w:val="00E405E9"/>
    <w:rsid w:val="00E4335D"/>
    <w:rsid w:val="00E433E2"/>
    <w:rsid w:val="00E437AA"/>
    <w:rsid w:val="00E43828"/>
    <w:rsid w:val="00E4407C"/>
    <w:rsid w:val="00E442B8"/>
    <w:rsid w:val="00E4438F"/>
    <w:rsid w:val="00E44727"/>
    <w:rsid w:val="00E448C8"/>
    <w:rsid w:val="00E44DD8"/>
    <w:rsid w:val="00E461DC"/>
    <w:rsid w:val="00E463F9"/>
    <w:rsid w:val="00E4739C"/>
    <w:rsid w:val="00E479A8"/>
    <w:rsid w:val="00E47C30"/>
    <w:rsid w:val="00E47C6D"/>
    <w:rsid w:val="00E47FE9"/>
    <w:rsid w:val="00E50652"/>
    <w:rsid w:val="00E5072D"/>
    <w:rsid w:val="00E51887"/>
    <w:rsid w:val="00E532FB"/>
    <w:rsid w:val="00E535C3"/>
    <w:rsid w:val="00E53923"/>
    <w:rsid w:val="00E54156"/>
    <w:rsid w:val="00E54B5A"/>
    <w:rsid w:val="00E561D4"/>
    <w:rsid w:val="00E56FBF"/>
    <w:rsid w:val="00E60B95"/>
    <w:rsid w:val="00E60E9D"/>
    <w:rsid w:val="00E62346"/>
    <w:rsid w:val="00E62475"/>
    <w:rsid w:val="00E62A11"/>
    <w:rsid w:val="00E62ED0"/>
    <w:rsid w:val="00E62F11"/>
    <w:rsid w:val="00E6307A"/>
    <w:rsid w:val="00E633DF"/>
    <w:rsid w:val="00E63911"/>
    <w:rsid w:val="00E64CA9"/>
    <w:rsid w:val="00E654F2"/>
    <w:rsid w:val="00E65A5C"/>
    <w:rsid w:val="00E675A8"/>
    <w:rsid w:val="00E70384"/>
    <w:rsid w:val="00E70E10"/>
    <w:rsid w:val="00E712F7"/>
    <w:rsid w:val="00E719F8"/>
    <w:rsid w:val="00E728E2"/>
    <w:rsid w:val="00E72DD5"/>
    <w:rsid w:val="00E74C17"/>
    <w:rsid w:val="00E7546F"/>
    <w:rsid w:val="00E75B92"/>
    <w:rsid w:val="00E75C6A"/>
    <w:rsid w:val="00E775CB"/>
    <w:rsid w:val="00E80AC3"/>
    <w:rsid w:val="00E80CA5"/>
    <w:rsid w:val="00E81A57"/>
    <w:rsid w:val="00E821F3"/>
    <w:rsid w:val="00E82B23"/>
    <w:rsid w:val="00E834C3"/>
    <w:rsid w:val="00E83856"/>
    <w:rsid w:val="00E85462"/>
    <w:rsid w:val="00E8593E"/>
    <w:rsid w:val="00E8604C"/>
    <w:rsid w:val="00E86779"/>
    <w:rsid w:val="00E901CB"/>
    <w:rsid w:val="00E90702"/>
    <w:rsid w:val="00E90848"/>
    <w:rsid w:val="00E91234"/>
    <w:rsid w:val="00E92BEF"/>
    <w:rsid w:val="00E92E40"/>
    <w:rsid w:val="00E92F94"/>
    <w:rsid w:val="00E92FE4"/>
    <w:rsid w:val="00E93E53"/>
    <w:rsid w:val="00E93F42"/>
    <w:rsid w:val="00E94263"/>
    <w:rsid w:val="00E94940"/>
    <w:rsid w:val="00E952F1"/>
    <w:rsid w:val="00E95B0D"/>
    <w:rsid w:val="00E96422"/>
    <w:rsid w:val="00E97B6A"/>
    <w:rsid w:val="00EA0267"/>
    <w:rsid w:val="00EA09F8"/>
    <w:rsid w:val="00EA0A5A"/>
    <w:rsid w:val="00EA1371"/>
    <w:rsid w:val="00EA1C3E"/>
    <w:rsid w:val="00EA1E75"/>
    <w:rsid w:val="00EA2A75"/>
    <w:rsid w:val="00EA2F8E"/>
    <w:rsid w:val="00EA3014"/>
    <w:rsid w:val="00EA36D6"/>
    <w:rsid w:val="00EA43E7"/>
    <w:rsid w:val="00EA4EA8"/>
    <w:rsid w:val="00EA4EEE"/>
    <w:rsid w:val="00EA5DF6"/>
    <w:rsid w:val="00EA6437"/>
    <w:rsid w:val="00EA6533"/>
    <w:rsid w:val="00EA6F21"/>
    <w:rsid w:val="00EA753F"/>
    <w:rsid w:val="00EA79AD"/>
    <w:rsid w:val="00EA7A2E"/>
    <w:rsid w:val="00EA7CFE"/>
    <w:rsid w:val="00EA7E8A"/>
    <w:rsid w:val="00EA7EED"/>
    <w:rsid w:val="00EB11B9"/>
    <w:rsid w:val="00EB25C0"/>
    <w:rsid w:val="00EB2C20"/>
    <w:rsid w:val="00EB2F72"/>
    <w:rsid w:val="00EB35BE"/>
    <w:rsid w:val="00EB4A44"/>
    <w:rsid w:val="00EB53F0"/>
    <w:rsid w:val="00EB595E"/>
    <w:rsid w:val="00EB5E57"/>
    <w:rsid w:val="00EB643D"/>
    <w:rsid w:val="00EB6FF1"/>
    <w:rsid w:val="00EB716A"/>
    <w:rsid w:val="00EB7250"/>
    <w:rsid w:val="00EB7714"/>
    <w:rsid w:val="00EB7803"/>
    <w:rsid w:val="00EC056E"/>
    <w:rsid w:val="00EC05E2"/>
    <w:rsid w:val="00EC1573"/>
    <w:rsid w:val="00EC204D"/>
    <w:rsid w:val="00EC2CA7"/>
    <w:rsid w:val="00EC3731"/>
    <w:rsid w:val="00EC397B"/>
    <w:rsid w:val="00EC4D5E"/>
    <w:rsid w:val="00EC4FBB"/>
    <w:rsid w:val="00EC525E"/>
    <w:rsid w:val="00EC66FF"/>
    <w:rsid w:val="00ED0479"/>
    <w:rsid w:val="00ED0BA8"/>
    <w:rsid w:val="00ED0DD4"/>
    <w:rsid w:val="00ED11C5"/>
    <w:rsid w:val="00ED16AF"/>
    <w:rsid w:val="00ED1CD0"/>
    <w:rsid w:val="00ED2210"/>
    <w:rsid w:val="00ED23C7"/>
    <w:rsid w:val="00ED2F87"/>
    <w:rsid w:val="00ED3820"/>
    <w:rsid w:val="00ED4000"/>
    <w:rsid w:val="00ED479E"/>
    <w:rsid w:val="00ED4CEE"/>
    <w:rsid w:val="00ED535F"/>
    <w:rsid w:val="00ED59C5"/>
    <w:rsid w:val="00ED72F2"/>
    <w:rsid w:val="00ED7CAE"/>
    <w:rsid w:val="00EE0ED2"/>
    <w:rsid w:val="00EE139F"/>
    <w:rsid w:val="00EE1476"/>
    <w:rsid w:val="00EE2D1F"/>
    <w:rsid w:val="00EE2F83"/>
    <w:rsid w:val="00EE353F"/>
    <w:rsid w:val="00EE3D39"/>
    <w:rsid w:val="00EE3F86"/>
    <w:rsid w:val="00EE4AE3"/>
    <w:rsid w:val="00EE4CD4"/>
    <w:rsid w:val="00EE4DFF"/>
    <w:rsid w:val="00EE5EAE"/>
    <w:rsid w:val="00EE674E"/>
    <w:rsid w:val="00EE76B7"/>
    <w:rsid w:val="00EF2479"/>
    <w:rsid w:val="00EF2835"/>
    <w:rsid w:val="00EF2A90"/>
    <w:rsid w:val="00EF2F62"/>
    <w:rsid w:val="00EF3FA8"/>
    <w:rsid w:val="00EF408E"/>
    <w:rsid w:val="00EF4199"/>
    <w:rsid w:val="00EF459C"/>
    <w:rsid w:val="00EF4FA2"/>
    <w:rsid w:val="00EF6656"/>
    <w:rsid w:val="00EF6CDF"/>
    <w:rsid w:val="00F00454"/>
    <w:rsid w:val="00F00BE3"/>
    <w:rsid w:val="00F012A4"/>
    <w:rsid w:val="00F012CB"/>
    <w:rsid w:val="00F036BE"/>
    <w:rsid w:val="00F03FE6"/>
    <w:rsid w:val="00F04F9E"/>
    <w:rsid w:val="00F052E8"/>
    <w:rsid w:val="00F05BE4"/>
    <w:rsid w:val="00F05D8E"/>
    <w:rsid w:val="00F0632F"/>
    <w:rsid w:val="00F10627"/>
    <w:rsid w:val="00F10A6D"/>
    <w:rsid w:val="00F12042"/>
    <w:rsid w:val="00F1218B"/>
    <w:rsid w:val="00F123F5"/>
    <w:rsid w:val="00F1299D"/>
    <w:rsid w:val="00F129AE"/>
    <w:rsid w:val="00F12C31"/>
    <w:rsid w:val="00F1352C"/>
    <w:rsid w:val="00F14853"/>
    <w:rsid w:val="00F153EE"/>
    <w:rsid w:val="00F1598C"/>
    <w:rsid w:val="00F1610B"/>
    <w:rsid w:val="00F177A1"/>
    <w:rsid w:val="00F20CD6"/>
    <w:rsid w:val="00F20DA7"/>
    <w:rsid w:val="00F20FA5"/>
    <w:rsid w:val="00F21B8F"/>
    <w:rsid w:val="00F23435"/>
    <w:rsid w:val="00F24013"/>
    <w:rsid w:val="00F2697D"/>
    <w:rsid w:val="00F26E23"/>
    <w:rsid w:val="00F27FC9"/>
    <w:rsid w:val="00F30549"/>
    <w:rsid w:val="00F30E72"/>
    <w:rsid w:val="00F313F6"/>
    <w:rsid w:val="00F31E83"/>
    <w:rsid w:val="00F32AD4"/>
    <w:rsid w:val="00F32E29"/>
    <w:rsid w:val="00F337A4"/>
    <w:rsid w:val="00F341AC"/>
    <w:rsid w:val="00F36894"/>
    <w:rsid w:val="00F37316"/>
    <w:rsid w:val="00F40DF3"/>
    <w:rsid w:val="00F4177F"/>
    <w:rsid w:val="00F41F3D"/>
    <w:rsid w:val="00F42217"/>
    <w:rsid w:val="00F43110"/>
    <w:rsid w:val="00F4314E"/>
    <w:rsid w:val="00F43339"/>
    <w:rsid w:val="00F437FB"/>
    <w:rsid w:val="00F439F6"/>
    <w:rsid w:val="00F43FC7"/>
    <w:rsid w:val="00F44E99"/>
    <w:rsid w:val="00F45AED"/>
    <w:rsid w:val="00F45BFE"/>
    <w:rsid w:val="00F4606C"/>
    <w:rsid w:val="00F46552"/>
    <w:rsid w:val="00F468E5"/>
    <w:rsid w:val="00F474AE"/>
    <w:rsid w:val="00F47A18"/>
    <w:rsid w:val="00F506D9"/>
    <w:rsid w:val="00F5105E"/>
    <w:rsid w:val="00F51894"/>
    <w:rsid w:val="00F52062"/>
    <w:rsid w:val="00F53CF3"/>
    <w:rsid w:val="00F540B0"/>
    <w:rsid w:val="00F541AF"/>
    <w:rsid w:val="00F54AA1"/>
    <w:rsid w:val="00F55589"/>
    <w:rsid w:val="00F55985"/>
    <w:rsid w:val="00F5616D"/>
    <w:rsid w:val="00F56806"/>
    <w:rsid w:val="00F578C6"/>
    <w:rsid w:val="00F6019E"/>
    <w:rsid w:val="00F6053F"/>
    <w:rsid w:val="00F60FDC"/>
    <w:rsid w:val="00F6146B"/>
    <w:rsid w:val="00F62C92"/>
    <w:rsid w:val="00F632E4"/>
    <w:rsid w:val="00F63460"/>
    <w:rsid w:val="00F63486"/>
    <w:rsid w:val="00F6369F"/>
    <w:rsid w:val="00F63AE0"/>
    <w:rsid w:val="00F64586"/>
    <w:rsid w:val="00F648EE"/>
    <w:rsid w:val="00F64F70"/>
    <w:rsid w:val="00F6574D"/>
    <w:rsid w:val="00F65E9C"/>
    <w:rsid w:val="00F6612A"/>
    <w:rsid w:val="00F672AD"/>
    <w:rsid w:val="00F672DC"/>
    <w:rsid w:val="00F70FA6"/>
    <w:rsid w:val="00F711B0"/>
    <w:rsid w:val="00F71991"/>
    <w:rsid w:val="00F71A22"/>
    <w:rsid w:val="00F73412"/>
    <w:rsid w:val="00F73C29"/>
    <w:rsid w:val="00F7478C"/>
    <w:rsid w:val="00F7499D"/>
    <w:rsid w:val="00F757C4"/>
    <w:rsid w:val="00F76395"/>
    <w:rsid w:val="00F801B2"/>
    <w:rsid w:val="00F8024E"/>
    <w:rsid w:val="00F80643"/>
    <w:rsid w:val="00F81616"/>
    <w:rsid w:val="00F81CAC"/>
    <w:rsid w:val="00F82FB1"/>
    <w:rsid w:val="00F8515E"/>
    <w:rsid w:val="00F869D9"/>
    <w:rsid w:val="00F87836"/>
    <w:rsid w:val="00F90C44"/>
    <w:rsid w:val="00F915A8"/>
    <w:rsid w:val="00F91C93"/>
    <w:rsid w:val="00F92665"/>
    <w:rsid w:val="00F941F6"/>
    <w:rsid w:val="00F954BA"/>
    <w:rsid w:val="00F957C3"/>
    <w:rsid w:val="00F95D66"/>
    <w:rsid w:val="00F96667"/>
    <w:rsid w:val="00F96BA2"/>
    <w:rsid w:val="00F9725B"/>
    <w:rsid w:val="00F97C42"/>
    <w:rsid w:val="00F97E5E"/>
    <w:rsid w:val="00FA0006"/>
    <w:rsid w:val="00FA178E"/>
    <w:rsid w:val="00FA1814"/>
    <w:rsid w:val="00FA1BDA"/>
    <w:rsid w:val="00FA1CCD"/>
    <w:rsid w:val="00FA2502"/>
    <w:rsid w:val="00FA2903"/>
    <w:rsid w:val="00FA352B"/>
    <w:rsid w:val="00FA3AFE"/>
    <w:rsid w:val="00FA424E"/>
    <w:rsid w:val="00FA4D9C"/>
    <w:rsid w:val="00FA5A18"/>
    <w:rsid w:val="00FA617B"/>
    <w:rsid w:val="00FA70B7"/>
    <w:rsid w:val="00FA713F"/>
    <w:rsid w:val="00FA7E12"/>
    <w:rsid w:val="00FA7F75"/>
    <w:rsid w:val="00FB0241"/>
    <w:rsid w:val="00FB095D"/>
    <w:rsid w:val="00FB10CC"/>
    <w:rsid w:val="00FB1126"/>
    <w:rsid w:val="00FB152D"/>
    <w:rsid w:val="00FB1988"/>
    <w:rsid w:val="00FB250B"/>
    <w:rsid w:val="00FB27A4"/>
    <w:rsid w:val="00FB2963"/>
    <w:rsid w:val="00FB4945"/>
    <w:rsid w:val="00FB4B93"/>
    <w:rsid w:val="00FB4E68"/>
    <w:rsid w:val="00FB516B"/>
    <w:rsid w:val="00FB5B3F"/>
    <w:rsid w:val="00FB5DCA"/>
    <w:rsid w:val="00FB6586"/>
    <w:rsid w:val="00FB695F"/>
    <w:rsid w:val="00FB70A0"/>
    <w:rsid w:val="00FB7239"/>
    <w:rsid w:val="00FB7CA9"/>
    <w:rsid w:val="00FB7E56"/>
    <w:rsid w:val="00FC030F"/>
    <w:rsid w:val="00FC03D7"/>
    <w:rsid w:val="00FC14F4"/>
    <w:rsid w:val="00FC2C53"/>
    <w:rsid w:val="00FC3246"/>
    <w:rsid w:val="00FC32FF"/>
    <w:rsid w:val="00FC3F0A"/>
    <w:rsid w:val="00FC4302"/>
    <w:rsid w:val="00FC4A7D"/>
    <w:rsid w:val="00FC75BC"/>
    <w:rsid w:val="00FD05A2"/>
    <w:rsid w:val="00FD0F52"/>
    <w:rsid w:val="00FD1502"/>
    <w:rsid w:val="00FD1704"/>
    <w:rsid w:val="00FD1B48"/>
    <w:rsid w:val="00FD3ACF"/>
    <w:rsid w:val="00FD41E1"/>
    <w:rsid w:val="00FD4C9D"/>
    <w:rsid w:val="00FD5519"/>
    <w:rsid w:val="00FD62D0"/>
    <w:rsid w:val="00FE0373"/>
    <w:rsid w:val="00FE0C45"/>
    <w:rsid w:val="00FE1219"/>
    <w:rsid w:val="00FE1D61"/>
    <w:rsid w:val="00FE1D90"/>
    <w:rsid w:val="00FE2D6D"/>
    <w:rsid w:val="00FE3051"/>
    <w:rsid w:val="00FE3A37"/>
    <w:rsid w:val="00FE4421"/>
    <w:rsid w:val="00FE54AD"/>
    <w:rsid w:val="00FE71D7"/>
    <w:rsid w:val="00FF0845"/>
    <w:rsid w:val="00FF1A86"/>
    <w:rsid w:val="00FF1BC9"/>
    <w:rsid w:val="00FF1E1F"/>
    <w:rsid w:val="00FF2BBE"/>
    <w:rsid w:val="00FF357F"/>
    <w:rsid w:val="00FF3777"/>
    <w:rsid w:val="00FF3821"/>
    <w:rsid w:val="00FF3C23"/>
    <w:rsid w:val="00FF51C2"/>
    <w:rsid w:val="00FF5910"/>
    <w:rsid w:val="00FF59BE"/>
    <w:rsid w:val="00FF5F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8BF8"/>
  <w15:docId w15:val="{E56A68F4-D35A-421E-9B81-044C4D17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02"/>
    <w:pPr>
      <w:spacing w:after="0" w:line="240" w:lineRule="auto"/>
    </w:pPr>
    <w:rPr>
      <w:rFonts w:ascii="Times New Roman" w:eastAsia="Times New Roman" w:hAnsi="Times New Roman" w:cs="Times New Roman"/>
      <w:sz w:val="24"/>
      <w:szCs w:val="24"/>
    </w:rPr>
  </w:style>
  <w:style w:type="paragraph" w:styleId="Heading1">
    <w:name w:val="heading 1"/>
    <w:aliases w:val="rozdzial,1 ghost,g,ghost,h1,Part,Level 1 Topic Heading,TituloApartado,H1,título 1,co,Heading apps,Head1,l1,Heading 1- SBC,Class Heading,1,heading1,Se...,Section Heading,ASAPHeading 1,Heading 1a,Form Title,‹berschrift 1,Attribute Heading 1,H11"/>
    <w:basedOn w:val="Normal"/>
    <w:next w:val="Normal"/>
    <w:link w:val="Heading1Char"/>
    <w:autoRedefine/>
    <w:qFormat/>
    <w:rsid w:val="00C43DB9"/>
    <w:pPr>
      <w:keepNext/>
      <w:pageBreakBefore/>
      <w:spacing w:before="56" w:after="360"/>
      <w:ind w:left="1440" w:right="1820"/>
      <w:contextualSpacing/>
      <w:jc w:val="center"/>
      <w:outlineLvl w:val="0"/>
    </w:pPr>
    <w:rPr>
      <w:rFonts w:asciiTheme="minorHAnsi" w:hAnsiTheme="minorHAnsi" w:cstheme="minorHAnsi"/>
      <w:b/>
      <w:bCs/>
    </w:rPr>
  </w:style>
  <w:style w:type="paragraph" w:styleId="Heading2">
    <w:name w:val="heading 2"/>
    <w:aliases w:val="Heading 2 -little space,head2,H2,Heading 2.2,Heading 21,h2,h2 main heading,Chapter Title,Heading 0,Heading 2 Hidden,HD2,Titre3,heading 2,Level 2 Topic Heading,TituloSubApartado,título 2,Head2A,Sub-Head1,L2,Section title,l2,Heading 2 - SBC,Ma,A"/>
    <w:basedOn w:val="Normal"/>
    <w:next w:val="Normal"/>
    <w:link w:val="Heading2Char"/>
    <w:uiPriority w:val="9"/>
    <w:qFormat/>
    <w:rsid w:val="00472382"/>
    <w:pPr>
      <w:keepNext/>
      <w:spacing w:before="240" w:after="360"/>
      <w:jc w:val="both"/>
      <w:outlineLvl w:val="1"/>
    </w:pPr>
    <w:rPr>
      <w:b/>
      <w:bCs/>
      <w:szCs w:val="28"/>
    </w:rPr>
  </w:style>
  <w:style w:type="paragraph" w:styleId="Heading3">
    <w:name w:val="heading 3"/>
    <w:aliases w:val="heading 3,Headline,h3,h3 sub heading,Section,heading3,3,sub-sub,Subhead B,l3,CT,LetHead3,Normal Heading 3,MisHead3,Normalhead3,3 bullet,b,2,H3,TítuloSubSubApartado,título 3,1.2.3.,Map title,Heading 3 - SBC,Level 3,Minor1,Prop-npl Heading 3,Mi"/>
    <w:basedOn w:val="Normal"/>
    <w:next w:val="Normal"/>
    <w:link w:val="Heading3Char"/>
    <w:uiPriority w:val="9"/>
    <w:qFormat/>
    <w:rsid w:val="00472382"/>
    <w:pPr>
      <w:keepNext/>
      <w:spacing w:before="240" w:after="60"/>
      <w:jc w:val="both"/>
      <w:outlineLvl w:val="2"/>
    </w:pPr>
    <w:rPr>
      <w:b/>
      <w:bCs/>
      <w:i/>
      <w:iCs/>
      <w:sz w:val="22"/>
      <w:szCs w:val="26"/>
    </w:rPr>
  </w:style>
  <w:style w:type="paragraph" w:styleId="Heading4">
    <w:name w:val="heading 4"/>
    <w:aliases w:val="h4,Map Title,dash,H4,Ref Heading 1,rh1,Heading sql,Heading 4 - SBC,Te,l4,SC-Heading 4,heading 4,Req,Subsection,PA Micro Section,Sub-Minor,Appendices,Schedules,Sub-Minor1,Appendices1,Schedules1,Level 2 - a"/>
    <w:basedOn w:val="Normal"/>
    <w:next w:val="Normal"/>
    <w:link w:val="Heading4Char"/>
    <w:uiPriority w:val="9"/>
    <w:qFormat/>
    <w:rsid w:val="009C68C3"/>
    <w:pPr>
      <w:keepNext/>
      <w:numPr>
        <w:ilvl w:val="3"/>
        <w:numId w:val="6"/>
      </w:numPr>
      <w:spacing w:after="240"/>
      <w:jc w:val="both"/>
      <w:outlineLvl w:val="3"/>
    </w:pPr>
    <w:rPr>
      <w:b/>
      <w:bCs/>
      <w:sz w:val="22"/>
    </w:rPr>
  </w:style>
  <w:style w:type="paragraph" w:styleId="Heading5">
    <w:name w:val="heading 5"/>
    <w:basedOn w:val="Normal"/>
    <w:next w:val="Normal"/>
    <w:link w:val="Heading5Char"/>
    <w:uiPriority w:val="9"/>
    <w:qFormat/>
    <w:rsid w:val="009C68C3"/>
    <w:pPr>
      <w:keepNext/>
      <w:numPr>
        <w:ilvl w:val="4"/>
        <w:numId w:val="6"/>
      </w:numPr>
      <w:spacing w:after="240"/>
      <w:jc w:val="center"/>
      <w:outlineLvl w:val="4"/>
    </w:pPr>
    <w:rPr>
      <w:sz w:val="32"/>
      <w:u w:val="single"/>
    </w:rPr>
  </w:style>
  <w:style w:type="paragraph" w:styleId="Heading6">
    <w:name w:val="heading 6"/>
    <w:basedOn w:val="Normal"/>
    <w:next w:val="Normal"/>
    <w:link w:val="Heading6Char"/>
    <w:qFormat/>
    <w:rsid w:val="009C68C3"/>
    <w:pPr>
      <w:keepNext/>
      <w:numPr>
        <w:ilvl w:val="5"/>
        <w:numId w:val="6"/>
      </w:numPr>
      <w:autoSpaceDE w:val="0"/>
      <w:autoSpaceDN w:val="0"/>
      <w:adjustRightInd w:val="0"/>
      <w:spacing w:after="240"/>
      <w:outlineLvl w:val="5"/>
    </w:pPr>
    <w:rPr>
      <w:rFonts w:ascii="Arial" w:hAnsi="Arial" w:cs="Arial"/>
      <w:b/>
      <w:bCs/>
      <w:szCs w:val="23"/>
    </w:rPr>
  </w:style>
  <w:style w:type="paragraph" w:styleId="Heading7">
    <w:name w:val="heading 7"/>
    <w:basedOn w:val="Normal"/>
    <w:next w:val="Normal"/>
    <w:link w:val="Heading7Char"/>
    <w:uiPriority w:val="9"/>
    <w:qFormat/>
    <w:rsid w:val="009C68C3"/>
    <w:pPr>
      <w:keepNext/>
      <w:numPr>
        <w:ilvl w:val="6"/>
        <w:numId w:val="6"/>
      </w:numPr>
      <w:autoSpaceDE w:val="0"/>
      <w:autoSpaceDN w:val="0"/>
      <w:adjustRightInd w:val="0"/>
      <w:spacing w:after="240"/>
      <w:outlineLvl w:val="6"/>
    </w:pPr>
    <w:rPr>
      <w:rFonts w:ascii="Arial" w:hAnsi="Arial" w:cs="Arial"/>
      <w:b/>
      <w:bCs/>
      <w:sz w:val="20"/>
      <w:szCs w:val="20"/>
      <w:lang w:val="es-ES"/>
    </w:rPr>
  </w:style>
  <w:style w:type="paragraph" w:styleId="Heading8">
    <w:name w:val="heading 8"/>
    <w:basedOn w:val="Normal"/>
    <w:next w:val="Normal"/>
    <w:link w:val="Heading8Char"/>
    <w:uiPriority w:val="9"/>
    <w:qFormat/>
    <w:rsid w:val="009C68C3"/>
    <w:pPr>
      <w:keepNext/>
      <w:numPr>
        <w:ilvl w:val="7"/>
        <w:numId w:val="6"/>
      </w:numPr>
      <w:spacing w:after="240"/>
      <w:jc w:val="both"/>
      <w:outlineLvl w:val="7"/>
    </w:pPr>
    <w:rPr>
      <w:rFonts w:ascii="Arial" w:hAnsi="Arial" w:cs="Arial"/>
      <w:b/>
      <w:bCs/>
    </w:rPr>
  </w:style>
  <w:style w:type="paragraph" w:styleId="Heading9">
    <w:name w:val="heading 9"/>
    <w:basedOn w:val="Normal"/>
    <w:next w:val="Normal"/>
    <w:link w:val="Heading9Char"/>
    <w:uiPriority w:val="9"/>
    <w:qFormat/>
    <w:rsid w:val="009C68C3"/>
    <w:pPr>
      <w:keepNext/>
      <w:numPr>
        <w:ilvl w:val="8"/>
        <w:numId w:val="6"/>
      </w:numPr>
      <w:spacing w:after="240"/>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zdzial Char,1 ghost Char,g Char,ghost Char,h1 Char,Part Char,Level 1 Topic Heading Char,TituloApartado Char,H1 Char,título 1 Char,co Char,Heading apps Char,Head1 Char,l1 Char,Heading 1- SBC Char,Class Heading Char,1 Char,heading1 Char"/>
    <w:basedOn w:val="DefaultParagraphFont"/>
    <w:link w:val="Heading1"/>
    <w:rsid w:val="00C43DB9"/>
    <w:rPr>
      <w:rFonts w:eastAsia="Times New Roman" w:cstheme="minorHAnsi"/>
      <w:b/>
      <w:bCs/>
      <w:sz w:val="24"/>
      <w:szCs w:val="24"/>
    </w:rPr>
  </w:style>
  <w:style w:type="character" w:customStyle="1" w:styleId="Heading2Char">
    <w:name w:val="Heading 2 Char"/>
    <w:aliases w:val="Heading 2 -little space Char,head2 Char,H2 Char,Heading 2.2 Char,Heading 21 Char,h2 Char,h2 main heading Char,Chapter Title Char,Heading 0 Char,Heading 2 Hidden Char,HD2 Char,Titre3 Char,heading 2 Char,Level 2 Topic Heading Char,L2 Char"/>
    <w:basedOn w:val="DefaultParagraphFont"/>
    <w:link w:val="Heading2"/>
    <w:uiPriority w:val="9"/>
    <w:rsid w:val="009C68C3"/>
    <w:rPr>
      <w:rFonts w:ascii="Times New Roman" w:eastAsia="Times New Roman" w:hAnsi="Times New Roman" w:cs="Times New Roman"/>
      <w:b/>
      <w:bCs/>
      <w:sz w:val="24"/>
      <w:szCs w:val="28"/>
    </w:rPr>
  </w:style>
  <w:style w:type="character" w:customStyle="1" w:styleId="Heading3Char">
    <w:name w:val="Heading 3 Char"/>
    <w:aliases w:val="heading 3 Char,Headline Char,h3 Char,h3 sub heading Char,Section Char,heading3 Char,3 Char,sub-sub Char,Subhead B Char,l3 Char,CT Char,LetHead3 Char,Normal Heading 3 Char,MisHead3 Char,Normalhead3 Char,3 bullet Char,b Char,2 Char,H3 Char"/>
    <w:basedOn w:val="DefaultParagraphFont"/>
    <w:link w:val="Heading3"/>
    <w:uiPriority w:val="9"/>
    <w:rsid w:val="009C68C3"/>
    <w:rPr>
      <w:rFonts w:ascii="Times New Roman" w:eastAsia="Times New Roman" w:hAnsi="Times New Roman" w:cs="Times New Roman"/>
      <w:b/>
      <w:bCs/>
      <w:i/>
      <w:iCs/>
      <w:szCs w:val="26"/>
    </w:rPr>
  </w:style>
  <w:style w:type="character" w:customStyle="1" w:styleId="Heading4Char">
    <w:name w:val="Heading 4 Char"/>
    <w:aliases w:val="h4 Char,Map Title Char,dash Char,H4 Char,Ref Heading 1 Char,rh1 Char,Heading sql Char,Heading 4 - SBC Char,Te Char,l4 Char,SC-Heading 4 Char,heading 4 Char,Req Char,Subsection Char,PA Micro Section Char,Sub-Minor Char,Appendices Char"/>
    <w:basedOn w:val="DefaultParagraphFont"/>
    <w:link w:val="Heading4"/>
    <w:uiPriority w:val="9"/>
    <w:rsid w:val="009C68C3"/>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9C68C3"/>
    <w:rPr>
      <w:rFonts w:ascii="Times New Roman" w:eastAsia="Times New Roman" w:hAnsi="Times New Roman" w:cs="Times New Roman"/>
      <w:sz w:val="32"/>
      <w:szCs w:val="24"/>
      <w:u w:val="single"/>
    </w:rPr>
  </w:style>
  <w:style w:type="character" w:customStyle="1" w:styleId="Heading6Char">
    <w:name w:val="Heading 6 Char"/>
    <w:basedOn w:val="DefaultParagraphFont"/>
    <w:link w:val="Heading6"/>
    <w:rsid w:val="009C68C3"/>
    <w:rPr>
      <w:rFonts w:ascii="Arial" w:eastAsia="Times New Roman" w:hAnsi="Arial" w:cs="Arial"/>
      <w:b/>
      <w:bCs/>
      <w:sz w:val="24"/>
      <w:szCs w:val="23"/>
    </w:rPr>
  </w:style>
  <w:style w:type="character" w:customStyle="1" w:styleId="Heading7Char">
    <w:name w:val="Heading 7 Char"/>
    <w:basedOn w:val="DefaultParagraphFont"/>
    <w:link w:val="Heading7"/>
    <w:uiPriority w:val="9"/>
    <w:rsid w:val="009C68C3"/>
    <w:rPr>
      <w:rFonts w:ascii="Arial" w:eastAsia="Times New Roman" w:hAnsi="Arial" w:cs="Arial"/>
      <w:b/>
      <w:bCs/>
      <w:sz w:val="20"/>
      <w:szCs w:val="20"/>
      <w:lang w:val="es-ES"/>
    </w:rPr>
  </w:style>
  <w:style w:type="character" w:customStyle="1" w:styleId="Heading8Char">
    <w:name w:val="Heading 8 Char"/>
    <w:basedOn w:val="DefaultParagraphFont"/>
    <w:link w:val="Heading8"/>
    <w:uiPriority w:val="9"/>
    <w:rsid w:val="009C68C3"/>
    <w:rPr>
      <w:rFonts w:ascii="Arial" w:eastAsia="Times New Roman" w:hAnsi="Arial" w:cs="Arial"/>
      <w:b/>
      <w:bCs/>
      <w:sz w:val="24"/>
      <w:szCs w:val="24"/>
    </w:rPr>
  </w:style>
  <w:style w:type="character" w:customStyle="1" w:styleId="Heading9Char">
    <w:name w:val="Heading 9 Char"/>
    <w:basedOn w:val="DefaultParagraphFont"/>
    <w:link w:val="Heading9"/>
    <w:uiPriority w:val="9"/>
    <w:rsid w:val="009C68C3"/>
    <w:rPr>
      <w:rFonts w:ascii="Times New Roman" w:eastAsia="Times New Roman" w:hAnsi="Times New Roman" w:cs="Times New Roman"/>
      <w:b/>
      <w:bCs/>
      <w:szCs w:val="24"/>
    </w:rPr>
  </w:style>
  <w:style w:type="paragraph" w:customStyle="1" w:styleId="H2Text">
    <w:name w:val="H2 Text"/>
    <w:basedOn w:val="Normal"/>
    <w:rsid w:val="00C02575"/>
    <w:pPr>
      <w:suppressAutoHyphens/>
      <w:ind w:left="360"/>
    </w:pPr>
    <w:rPr>
      <w:rFonts w:ascii="Verdana" w:hAnsi="Verdana"/>
      <w:sz w:val="20"/>
      <w:szCs w:val="20"/>
      <w:lang w:eastAsia="ar-SA"/>
    </w:rPr>
  </w:style>
  <w:style w:type="paragraph" w:customStyle="1" w:styleId="Level2Point">
    <w:name w:val="Level2Point"/>
    <w:basedOn w:val="Normal"/>
    <w:rsid w:val="00C02575"/>
    <w:pPr>
      <w:keepLines/>
      <w:numPr>
        <w:ilvl w:val="2"/>
        <w:numId w:val="1"/>
      </w:numPr>
      <w:spacing w:after="120" w:line="280" w:lineRule="atLeast"/>
      <w:jc w:val="both"/>
    </w:pPr>
    <w:rPr>
      <w:sz w:val="22"/>
      <w:szCs w:val="22"/>
    </w:rPr>
  </w:style>
  <w:style w:type="paragraph" w:styleId="ListParagraph">
    <w:name w:val="List Paragraph"/>
    <w:aliases w:val="Bullet Number,lp1,Bullet 1,Use Case List Paragraph,List Paragraph1,List Paragraph11,Liste à puce - Normal,Bullet List,FooterText,Num Bullet 1,123 List Paragraph,Akapit z listą BS,Bullets,List Paragraph (numbered (a)),List Paragraph nowy"/>
    <w:basedOn w:val="Normal"/>
    <w:link w:val="ListParagraphChar"/>
    <w:uiPriority w:val="34"/>
    <w:qFormat/>
    <w:rsid w:val="00C02575"/>
    <w:pPr>
      <w:spacing w:after="200" w:line="276" w:lineRule="auto"/>
      <w:ind w:left="720"/>
      <w:contextualSpacing/>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B20403"/>
    <w:rPr>
      <w:i/>
      <w:iCs/>
      <w:color w:val="808080" w:themeColor="text1" w:themeTint="7F"/>
    </w:rPr>
  </w:style>
  <w:style w:type="paragraph" w:styleId="TOCHeading">
    <w:name w:val="TOC Heading"/>
    <w:basedOn w:val="Heading1"/>
    <w:next w:val="Normal"/>
    <w:uiPriority w:val="39"/>
    <w:unhideWhenUsed/>
    <w:qFormat/>
    <w:rsid w:val="00B20403"/>
    <w:pPr>
      <w:keepLines/>
      <w:pageBreakBefore w:val="0"/>
      <w:spacing w:before="480" w:after="0" w:line="276" w:lineRule="auto"/>
      <w:ind w:right="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E5666"/>
    <w:pPr>
      <w:tabs>
        <w:tab w:val="right" w:leader="dot" w:pos="9017"/>
      </w:tabs>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B20403"/>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B20403"/>
    <w:pPr>
      <w:spacing w:after="100" w:line="276" w:lineRule="auto"/>
      <w:ind w:left="44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0403"/>
    <w:rPr>
      <w:color w:val="0000FF" w:themeColor="hyperlink"/>
      <w:u w:val="single"/>
    </w:rPr>
  </w:style>
  <w:style w:type="paragraph" w:styleId="BalloonText">
    <w:name w:val="Balloon Text"/>
    <w:basedOn w:val="Normal"/>
    <w:link w:val="BalloonTextChar"/>
    <w:uiPriority w:val="99"/>
    <w:semiHidden/>
    <w:unhideWhenUsed/>
    <w:rsid w:val="00B204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0403"/>
    <w:rPr>
      <w:rFonts w:ascii="Tahoma" w:hAnsi="Tahoma" w:cs="Tahoma"/>
      <w:sz w:val="16"/>
      <w:szCs w:val="16"/>
    </w:rPr>
  </w:style>
  <w:style w:type="character" w:customStyle="1" w:styleId="mw-headline">
    <w:name w:val="mw-headline"/>
    <w:basedOn w:val="DefaultParagraphFont"/>
    <w:rsid w:val="003B7D99"/>
  </w:style>
  <w:style w:type="character" w:customStyle="1" w:styleId="mw-editsection">
    <w:name w:val="mw-editsection"/>
    <w:basedOn w:val="DefaultParagraphFont"/>
    <w:rsid w:val="003B7D99"/>
  </w:style>
  <w:style w:type="character" w:styleId="CommentReference">
    <w:name w:val="annotation reference"/>
    <w:aliases w:val="cr,Used by Word to flag author queries"/>
    <w:basedOn w:val="DefaultParagraphFont"/>
    <w:unhideWhenUsed/>
    <w:rsid w:val="00581E35"/>
    <w:rPr>
      <w:sz w:val="16"/>
      <w:szCs w:val="16"/>
    </w:rPr>
  </w:style>
  <w:style w:type="paragraph" w:styleId="CommentText">
    <w:name w:val="annotation text"/>
    <w:basedOn w:val="Normal"/>
    <w:link w:val="CommentTextChar"/>
    <w:uiPriority w:val="99"/>
    <w:unhideWhenUsed/>
    <w:rsid w:val="00581E3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1E35"/>
    <w:rPr>
      <w:sz w:val="20"/>
      <w:szCs w:val="20"/>
    </w:rPr>
  </w:style>
  <w:style w:type="paragraph" w:styleId="CommentSubject">
    <w:name w:val="annotation subject"/>
    <w:basedOn w:val="CommentText"/>
    <w:next w:val="CommentText"/>
    <w:link w:val="CommentSubjectChar"/>
    <w:semiHidden/>
    <w:unhideWhenUsed/>
    <w:rsid w:val="00581E35"/>
    <w:rPr>
      <w:b/>
      <w:bCs/>
    </w:rPr>
  </w:style>
  <w:style w:type="character" w:customStyle="1" w:styleId="CommentSubjectChar">
    <w:name w:val="Comment Subject Char"/>
    <w:basedOn w:val="CommentTextChar"/>
    <w:link w:val="CommentSubject"/>
    <w:semiHidden/>
    <w:rsid w:val="00581E35"/>
    <w:rPr>
      <w:b/>
      <w:bCs/>
      <w:sz w:val="20"/>
      <w:szCs w:val="20"/>
    </w:rPr>
  </w:style>
  <w:style w:type="paragraph" w:styleId="Caption">
    <w:name w:val="caption"/>
    <w:aliases w:val="Caption - Centre Graphic"/>
    <w:basedOn w:val="Normal"/>
    <w:next w:val="Normal"/>
    <w:unhideWhenUsed/>
    <w:qFormat/>
    <w:rsid w:val="00843016"/>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0434A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E7F8F"/>
    <w:pPr>
      <w:numPr>
        <w:numId w:val="2"/>
      </w:numPr>
      <w:tabs>
        <w:tab w:val="num" w:pos="720"/>
      </w:tabs>
      <w:ind w:left="720" w:right="720"/>
    </w:pPr>
    <w:rPr>
      <w:rFonts w:eastAsia="Calibri"/>
      <w:sz w:val="20"/>
      <w:szCs w:val="20"/>
    </w:rPr>
  </w:style>
  <w:style w:type="paragraph" w:styleId="BodyText2">
    <w:name w:val="Body Text 2"/>
    <w:basedOn w:val="Normal"/>
    <w:link w:val="BodyText2Char"/>
    <w:rsid w:val="00143986"/>
    <w:pPr>
      <w:spacing w:after="240"/>
    </w:pPr>
    <w:rPr>
      <w:rFonts w:ascii="Arial" w:hAnsi="Arial" w:cs="Arial"/>
      <w:b/>
      <w:bCs/>
      <w:color w:val="000000"/>
      <w:sz w:val="28"/>
      <w:szCs w:val="30"/>
    </w:rPr>
  </w:style>
  <w:style w:type="character" w:customStyle="1" w:styleId="BodyText2Char">
    <w:name w:val="Body Text 2 Char"/>
    <w:basedOn w:val="DefaultParagraphFont"/>
    <w:link w:val="BodyText2"/>
    <w:rsid w:val="00143986"/>
    <w:rPr>
      <w:rFonts w:ascii="Arial" w:eastAsia="Times New Roman" w:hAnsi="Arial" w:cs="Arial"/>
      <w:b/>
      <w:bCs/>
      <w:color w:val="000000"/>
      <w:sz w:val="28"/>
      <w:szCs w:val="30"/>
    </w:rPr>
  </w:style>
  <w:style w:type="paragraph" w:customStyle="1" w:styleId="Table">
    <w:name w:val="Table"/>
    <w:basedOn w:val="Normal"/>
    <w:rsid w:val="00143986"/>
    <w:pPr>
      <w:spacing w:after="120"/>
    </w:pPr>
    <w:rPr>
      <w:rFonts w:ascii="Book Antiqua" w:hAnsi="Book Antiqua"/>
      <w:kern w:val="48"/>
      <w:sz w:val="20"/>
      <w:szCs w:val="20"/>
      <w:lang w:val="en-GB"/>
    </w:rPr>
  </w:style>
  <w:style w:type="character" w:customStyle="1" w:styleId="ListParagraphChar">
    <w:name w:val="List Paragraph Char"/>
    <w:aliases w:val="Bullet Number Char,lp1 Char,Bullet 1 Char,Use Case List Paragraph Char,List Paragraph1 Char,List Paragraph11 Char,Liste à puce - Normal Char,Bullet List Char,FooterText Char,Num Bullet 1 Char,123 List Paragraph Char,Bullets Char"/>
    <w:basedOn w:val="DefaultParagraphFont"/>
    <w:link w:val="ListParagraph"/>
    <w:uiPriority w:val="99"/>
    <w:qFormat/>
    <w:locked/>
    <w:rsid w:val="001C77FC"/>
  </w:style>
  <w:style w:type="paragraph" w:styleId="Revision">
    <w:name w:val="Revision"/>
    <w:hidden/>
    <w:uiPriority w:val="99"/>
    <w:semiHidden/>
    <w:rsid w:val="00D0712E"/>
    <w:pPr>
      <w:spacing w:after="0" w:line="240" w:lineRule="auto"/>
    </w:pPr>
  </w:style>
  <w:style w:type="paragraph" w:styleId="Header">
    <w:name w:val="header"/>
    <w:aliases w:val="ContentsHeader"/>
    <w:basedOn w:val="Normal"/>
    <w:link w:val="HeaderChar"/>
    <w:uiPriority w:val="99"/>
    <w:unhideWhenUsed/>
    <w:rsid w:val="003D2397"/>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aliases w:val="ContentsHeader Char"/>
    <w:basedOn w:val="DefaultParagraphFont"/>
    <w:link w:val="Header"/>
    <w:uiPriority w:val="99"/>
    <w:rsid w:val="003D2397"/>
  </w:style>
  <w:style w:type="paragraph" w:styleId="Footer">
    <w:name w:val="footer"/>
    <w:aliases w:val="ft,f"/>
    <w:basedOn w:val="Normal"/>
    <w:link w:val="FooterChar"/>
    <w:uiPriority w:val="99"/>
    <w:unhideWhenUsed/>
    <w:rsid w:val="003D2397"/>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aliases w:val="ft Char,f Char"/>
    <w:basedOn w:val="DefaultParagraphFont"/>
    <w:link w:val="Footer"/>
    <w:uiPriority w:val="99"/>
    <w:rsid w:val="003D2397"/>
  </w:style>
  <w:style w:type="paragraph" w:customStyle="1" w:styleId="TableBullet1">
    <w:name w:val="Table Bullet 1"/>
    <w:basedOn w:val="Normal"/>
    <w:uiPriority w:val="4"/>
    <w:qFormat/>
    <w:rsid w:val="003C520C"/>
    <w:pPr>
      <w:numPr>
        <w:numId w:val="3"/>
      </w:numPr>
      <w:ind w:left="504"/>
      <w:contextualSpacing/>
    </w:pPr>
    <w:rPr>
      <w:rFonts w:ascii="Segoe UI" w:eastAsiaTheme="minorEastAsia" w:hAnsi="Segoe UI" w:cstheme="minorBidi"/>
      <w:sz w:val="20"/>
      <w:szCs w:val="22"/>
    </w:rPr>
  </w:style>
  <w:style w:type="paragraph" w:styleId="BodyText">
    <w:name w:val="Body Text"/>
    <w:aliases w:val="body text,Body,body,text,bd,b-heading 1/heading 2,heading1body-heading2body,Body text,Letter Body,Memo Body,H5 txt bul"/>
    <w:basedOn w:val="Normal"/>
    <w:link w:val="BodyTextChar"/>
    <w:unhideWhenUsed/>
    <w:rsid w:val="00FC03D7"/>
    <w:pPr>
      <w:spacing w:after="120" w:line="276" w:lineRule="auto"/>
    </w:pPr>
    <w:rPr>
      <w:rFonts w:asciiTheme="minorHAnsi" w:eastAsiaTheme="minorHAnsi" w:hAnsiTheme="minorHAnsi" w:cstheme="minorBidi"/>
      <w:sz w:val="22"/>
      <w:szCs w:val="22"/>
    </w:rPr>
  </w:style>
  <w:style w:type="character" w:customStyle="1" w:styleId="BodyTextChar">
    <w:name w:val="Body Text Char"/>
    <w:aliases w:val="body text Char,Body Char,body Char,text Char,bd Char,b-heading 1/heading 2 Char,heading1body-heading2body Char,Body text Char,Letter Body Char,Memo Body Char,H5 txt bul Char"/>
    <w:basedOn w:val="DefaultParagraphFont"/>
    <w:link w:val="BodyText"/>
    <w:rsid w:val="00FC03D7"/>
  </w:style>
  <w:style w:type="paragraph" w:styleId="BodyTextIndent">
    <w:name w:val="Body Text Indent"/>
    <w:basedOn w:val="Normal"/>
    <w:link w:val="BodyTextIndentChar"/>
    <w:unhideWhenUsed/>
    <w:rsid w:val="00100144"/>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100144"/>
  </w:style>
  <w:style w:type="paragraph" w:customStyle="1" w:styleId="StyleHeading4h4MapTitledashH4RefHeading1rh1Headingsql">
    <w:name w:val="Style Heading 4h4Map TitledashH4Ref Heading 1rh1Heading sql..."/>
    <w:basedOn w:val="Heading4"/>
    <w:rsid w:val="00100144"/>
    <w:pPr>
      <w:numPr>
        <w:ilvl w:val="0"/>
        <w:numId w:val="0"/>
      </w:numPr>
      <w:tabs>
        <w:tab w:val="num" w:pos="2880"/>
      </w:tabs>
      <w:spacing w:before="240" w:after="60"/>
      <w:ind w:left="2880" w:right="2880" w:hanging="360"/>
      <w:jc w:val="lowKashida"/>
    </w:pPr>
    <w:rPr>
      <w:rFonts w:ascii="Arial" w:hAnsi="Arial" w:cs="Arial"/>
      <w:i/>
      <w:iCs/>
      <w:szCs w:val="22"/>
    </w:rPr>
  </w:style>
  <w:style w:type="paragraph" w:styleId="FootnoteText">
    <w:name w:val="footnote text"/>
    <w:basedOn w:val="Normal"/>
    <w:link w:val="FootnoteTextChar"/>
    <w:semiHidden/>
    <w:rsid w:val="00100144"/>
    <w:pPr>
      <w:spacing w:after="240"/>
      <w:jc w:val="both"/>
    </w:pPr>
    <w:rPr>
      <w:sz w:val="20"/>
      <w:szCs w:val="20"/>
    </w:rPr>
  </w:style>
  <w:style w:type="character" w:customStyle="1" w:styleId="FootnoteTextChar">
    <w:name w:val="Footnote Text Char"/>
    <w:basedOn w:val="DefaultParagraphFont"/>
    <w:link w:val="FootnoteText"/>
    <w:semiHidden/>
    <w:rsid w:val="00100144"/>
    <w:rPr>
      <w:rFonts w:ascii="Times New Roman" w:eastAsia="Times New Roman" w:hAnsi="Times New Roman" w:cs="Times New Roman"/>
      <w:sz w:val="20"/>
      <w:szCs w:val="20"/>
    </w:rPr>
  </w:style>
  <w:style w:type="character" w:styleId="FootnoteReference">
    <w:name w:val="footnote reference"/>
    <w:semiHidden/>
    <w:rsid w:val="00100144"/>
    <w:rPr>
      <w:vertAlign w:val="superscript"/>
    </w:rPr>
  </w:style>
  <w:style w:type="paragraph" w:customStyle="1" w:styleId="nomral">
    <w:name w:val="nomral"/>
    <w:basedOn w:val="Normal"/>
    <w:link w:val="nomralChar"/>
    <w:uiPriority w:val="99"/>
    <w:rsid w:val="00100144"/>
    <w:pPr>
      <w:spacing w:after="300"/>
      <w:jc w:val="lowKashida"/>
    </w:pPr>
    <w:rPr>
      <w:b/>
      <w:bCs/>
      <w:color w:val="000000"/>
      <w:szCs w:val="20"/>
      <w:lang w:bidi="ar-JO"/>
    </w:rPr>
  </w:style>
  <w:style w:type="paragraph" w:customStyle="1" w:styleId="diagram">
    <w:name w:val="diagram"/>
    <w:basedOn w:val="Normal"/>
    <w:rsid w:val="00100144"/>
    <w:pPr>
      <w:keepNext/>
      <w:jc w:val="center"/>
    </w:pPr>
    <w:rPr>
      <w:rFonts w:eastAsia="SimSun"/>
      <w:lang w:eastAsia="zh-CN"/>
    </w:rPr>
  </w:style>
  <w:style w:type="paragraph" w:styleId="NoSpacing">
    <w:name w:val="No Spacing"/>
    <w:qFormat/>
    <w:rsid w:val="00100144"/>
    <w:pPr>
      <w:spacing w:after="0" w:line="240" w:lineRule="auto"/>
      <w:jc w:val="both"/>
    </w:pPr>
    <w:rPr>
      <w:rFonts w:ascii="Calibri" w:eastAsia="Calibri" w:hAnsi="Calibri" w:cs="Arial"/>
    </w:rPr>
  </w:style>
  <w:style w:type="paragraph" w:customStyle="1" w:styleId="Default">
    <w:name w:val="Default"/>
    <w:rsid w:val="00100144"/>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uiPriority w:val="99"/>
    <w:unhideWhenUsed/>
    <w:rsid w:val="00100144"/>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100144"/>
    <w:rPr>
      <w:rFonts w:ascii="Calibri" w:eastAsia="Times New Roman" w:hAnsi="Calibri" w:cs="Times New Roman"/>
      <w:sz w:val="16"/>
      <w:szCs w:val="16"/>
    </w:rPr>
  </w:style>
  <w:style w:type="paragraph" w:styleId="BlockText">
    <w:name w:val="Block Text"/>
    <w:basedOn w:val="Normal"/>
    <w:rsid w:val="00100144"/>
    <w:pPr>
      <w:widowControl w:val="0"/>
      <w:overflowPunct w:val="0"/>
      <w:autoSpaceDE w:val="0"/>
      <w:autoSpaceDN w:val="0"/>
      <w:adjustRightInd w:val="0"/>
      <w:ind w:left="720" w:right="1440" w:hanging="720"/>
      <w:textAlignment w:val="baseline"/>
    </w:pPr>
    <w:rPr>
      <w:rFonts w:ascii="Arial" w:hAnsi="Arial"/>
      <w:szCs w:val="20"/>
    </w:rPr>
  </w:style>
  <w:style w:type="paragraph" w:customStyle="1" w:styleId="DefaultParagraphFontParaCharCharCharChar">
    <w:name w:val="Default Paragraph Font Para Char Char Char Char"/>
    <w:basedOn w:val="Normal"/>
    <w:autoRedefine/>
    <w:semiHidden/>
    <w:rsid w:val="00100144"/>
    <w:pPr>
      <w:spacing w:before="80" w:after="120" w:line="260" w:lineRule="exact"/>
    </w:pPr>
    <w:rPr>
      <w:rFonts w:ascii="Arial" w:hAnsi="Arial" w:cs="Arial"/>
      <w:sz w:val="18"/>
      <w:szCs w:val="20"/>
    </w:rPr>
  </w:style>
  <w:style w:type="paragraph" w:customStyle="1" w:styleId="Bullet">
    <w:name w:val="Bullet"/>
    <w:basedOn w:val="Normal"/>
    <w:rsid w:val="00100144"/>
    <w:pPr>
      <w:numPr>
        <w:numId w:val="4"/>
      </w:numPr>
      <w:tabs>
        <w:tab w:val="left" w:pos="3119"/>
      </w:tabs>
    </w:pPr>
    <w:rPr>
      <w:rFonts w:ascii="Arial" w:hAnsi="Arial"/>
      <w:sz w:val="22"/>
      <w:szCs w:val="22"/>
    </w:rPr>
  </w:style>
  <w:style w:type="paragraph" w:styleId="Title">
    <w:name w:val="Title"/>
    <w:basedOn w:val="Normal"/>
    <w:next w:val="Normal"/>
    <w:link w:val="TitleChar"/>
    <w:uiPriority w:val="10"/>
    <w:qFormat/>
    <w:rsid w:val="0010014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00144"/>
    <w:rPr>
      <w:rFonts w:ascii="Cambria" w:eastAsia="Times New Roman" w:hAnsi="Cambria" w:cs="Times New Roman"/>
      <w:color w:val="17365D"/>
      <w:spacing w:val="5"/>
      <w:kern w:val="28"/>
      <w:sz w:val="52"/>
      <w:szCs w:val="52"/>
    </w:rPr>
  </w:style>
  <w:style w:type="paragraph" w:customStyle="1" w:styleId="Heading2h2AttributeHeading2Heading3Majorheading22sub-sectSubheadAH2Alt2H21H22H23H211H221H24H212H222H231H2111H2211HeadingBL2Level2LevelHeading2hellostyle2ABCBCHeading2-bioCareerExpddheading2A">
    <w:name w:val="Heading 2.h2.Attribute Heading 2.Heading3.Major.heading 2.2.sub-sect.Subhead A.H2.(Alt+2).H21.H22.H23.H211.H221.H24.H212.H222.H231.H2111.H2211.Heading B.L2.Level 2.Level Heading 2.hello.style2.A.B.C..B.C.Heading2-bio.Career Exp..dd heading 2.A"/>
    <w:basedOn w:val="Normal"/>
    <w:rsid w:val="00100144"/>
  </w:style>
  <w:style w:type="paragraph" w:customStyle="1" w:styleId="StyleStyleHeading3Heading3-SBCh33sub-subH3Level3Minor1121">
    <w:name w:val="Style Style Heading 3Heading 3 - SBCh33sub-subH3Level 3Minor11.2......1"/>
    <w:basedOn w:val="Normal"/>
    <w:rsid w:val="00100144"/>
  </w:style>
  <w:style w:type="paragraph" w:customStyle="1" w:styleId="StyleHeading4Heading4-SBCTel4H4SC-Heading4h4heading4">
    <w:name w:val="Style Heading 4Heading 4 - SBCTel4H4SC-Heading 4h4heading 4..."/>
    <w:basedOn w:val="Normal"/>
    <w:rsid w:val="00100144"/>
  </w:style>
  <w:style w:type="paragraph" w:customStyle="1" w:styleId="StyleHeading1">
    <w:name w:val="Style Heading 1"/>
    <w:basedOn w:val="Normal"/>
    <w:rsid w:val="00100144"/>
    <w:pPr>
      <w:numPr>
        <w:numId w:val="5"/>
      </w:numPr>
    </w:pPr>
  </w:style>
  <w:style w:type="paragraph" w:customStyle="1" w:styleId="StyleHeading3Before0ptAfter0pt">
    <w:name w:val="Style Heading 3 + Before:  0 pt After:  0 pt"/>
    <w:basedOn w:val="Heading3"/>
    <w:rsid w:val="00100144"/>
    <w:pPr>
      <w:spacing w:before="0" w:after="0"/>
      <w:ind w:left="1080" w:hanging="360"/>
      <w:jc w:val="left"/>
      <w:outlineLvl w:val="1"/>
    </w:pPr>
    <w:rPr>
      <w:rFonts w:ascii="Arial" w:hAnsi="Arial" w:cs="Arial"/>
      <w:i w:val="0"/>
      <w:iCs w:val="0"/>
      <w:sz w:val="24"/>
      <w:szCs w:val="24"/>
    </w:rPr>
  </w:style>
  <w:style w:type="character" w:customStyle="1" w:styleId="hometext1">
    <w:name w:val="hometext1"/>
    <w:rsid w:val="00100144"/>
    <w:rPr>
      <w:rFonts w:ascii="Verdana" w:hAnsi="Verdana" w:cs="Arial" w:hint="default"/>
      <w:color w:val="000000"/>
      <w:sz w:val="15"/>
      <w:szCs w:val="15"/>
      <w:lang w:val="en-US" w:eastAsia="en-US" w:bidi="ar-SA"/>
    </w:rPr>
  </w:style>
  <w:style w:type="paragraph" w:styleId="NormalWeb">
    <w:name w:val="Normal (Web)"/>
    <w:basedOn w:val="Normal"/>
    <w:link w:val="NormalWebChar"/>
    <w:uiPriority w:val="99"/>
    <w:rsid w:val="00100144"/>
    <w:pPr>
      <w:spacing w:before="100" w:beforeAutospacing="1" w:after="100" w:afterAutospacing="1"/>
    </w:pPr>
    <w:rPr>
      <w:rFonts w:ascii="Arial" w:eastAsia="SimSun" w:hAnsi="Arial" w:cs="Arial"/>
      <w:sz w:val="14"/>
      <w:szCs w:val="14"/>
      <w:lang w:eastAsia="zh-CN" w:bidi="ar-JO"/>
    </w:rPr>
  </w:style>
  <w:style w:type="paragraph" w:customStyle="1" w:styleId="StyleStyleHeading3Before0ptAfter0ptKernat16pt">
    <w:name w:val="Style Style Heading 3 + Before:  0 pt After:  0 pt + Kern at 16 pt"/>
    <w:basedOn w:val="StyleHeading3Before0ptAfter0pt"/>
    <w:rsid w:val="00100144"/>
    <w:pPr>
      <w:ind w:left="0" w:firstLine="0"/>
    </w:pPr>
    <w:rPr>
      <w:kern w:val="32"/>
    </w:rPr>
  </w:style>
  <w:style w:type="paragraph" w:customStyle="1" w:styleId="StyleHeading2h2AttributeHeading2Heading3Majorheading22s">
    <w:name w:val="Style Heading 2h2Attribute Heading 2Heading3Majorheading 22s..."/>
    <w:basedOn w:val="Heading2"/>
    <w:link w:val="StyleHeading2h2AttributeHeading2Heading3Majorheading22sChar"/>
    <w:rsid w:val="00100144"/>
    <w:pPr>
      <w:spacing w:after="60"/>
      <w:ind w:left="1080" w:hanging="360"/>
      <w:jc w:val="left"/>
    </w:pPr>
    <w:rPr>
      <w:rFonts w:ascii="Arial" w:hAnsi="Arial"/>
      <w:i/>
      <w:iCs/>
      <w:kern w:val="32"/>
      <w:sz w:val="26"/>
    </w:rPr>
  </w:style>
  <w:style w:type="character" w:customStyle="1" w:styleId="StyleHeading2h2AttributeHeading2Heading3Majorheading22sChar">
    <w:name w:val="Style Heading 2h2Attribute Heading 2Heading3Majorheading 22s... Char"/>
    <w:link w:val="StyleHeading2h2AttributeHeading2Heading3Majorheading22s"/>
    <w:rsid w:val="00100144"/>
    <w:rPr>
      <w:rFonts w:ascii="Arial" w:eastAsia="Times New Roman" w:hAnsi="Arial" w:cs="Times New Roman"/>
      <w:b/>
      <w:bCs/>
      <w:i/>
      <w:iCs/>
      <w:kern w:val="32"/>
      <w:sz w:val="26"/>
      <w:szCs w:val="28"/>
    </w:rPr>
  </w:style>
  <w:style w:type="paragraph" w:customStyle="1" w:styleId="StyleHeading2h2AttributeHeading2Heading3Majorheading22s1">
    <w:name w:val="Style Heading 2h2Attribute Heading 2Heading3Majorheading 22s...1"/>
    <w:basedOn w:val="Heading2"/>
    <w:link w:val="StyleHeading2h2AttributeHeading2Heading3Majorheading22s1Char"/>
    <w:rsid w:val="00100144"/>
    <w:pPr>
      <w:spacing w:after="60"/>
      <w:ind w:left="1080" w:hanging="360"/>
      <w:jc w:val="left"/>
    </w:pPr>
    <w:rPr>
      <w:i/>
      <w:iCs/>
      <w:sz w:val="26"/>
    </w:rPr>
  </w:style>
  <w:style w:type="character" w:customStyle="1" w:styleId="StyleHeading2h2AttributeHeading2Heading3Majorheading22s1Char">
    <w:name w:val="Style Heading 2h2Attribute Heading 2Heading3Majorheading 22s...1 Char"/>
    <w:link w:val="StyleHeading2h2AttributeHeading2Heading3Majorheading22s1"/>
    <w:rsid w:val="00100144"/>
    <w:rPr>
      <w:rFonts w:ascii="Times New Roman" w:eastAsia="Times New Roman" w:hAnsi="Times New Roman" w:cs="Times New Roman"/>
      <w:b/>
      <w:bCs/>
      <w:i/>
      <w:iCs/>
      <w:sz w:val="26"/>
      <w:szCs w:val="28"/>
    </w:rPr>
  </w:style>
  <w:style w:type="paragraph" w:styleId="TOC4">
    <w:name w:val="toc 4"/>
    <w:basedOn w:val="Normal"/>
    <w:next w:val="Normal"/>
    <w:autoRedefine/>
    <w:uiPriority w:val="39"/>
    <w:rsid w:val="00100144"/>
    <w:pPr>
      <w:ind w:left="720"/>
    </w:pPr>
  </w:style>
  <w:style w:type="numbering" w:customStyle="1" w:styleId="NoList1">
    <w:name w:val="No List1"/>
    <w:next w:val="NoList"/>
    <w:semiHidden/>
    <w:rsid w:val="00100144"/>
  </w:style>
  <w:style w:type="paragraph" w:customStyle="1" w:styleId="1">
    <w:name w:val="عبد1"/>
    <w:rsid w:val="00100144"/>
    <w:pPr>
      <w:autoSpaceDE w:val="0"/>
      <w:autoSpaceDN w:val="0"/>
      <w:bidi/>
      <w:spacing w:after="0" w:line="240" w:lineRule="auto"/>
      <w:ind w:right="1440"/>
      <w:jc w:val="both"/>
    </w:pPr>
    <w:rPr>
      <w:rFonts w:ascii="Times New Roman" w:eastAsia="Times New Roman" w:hAnsi="Times New Roman" w:cs="Times New Roman"/>
      <w:b/>
      <w:bCs/>
      <w:sz w:val="20"/>
      <w:szCs w:val="24"/>
    </w:rPr>
  </w:style>
  <w:style w:type="paragraph" w:customStyle="1" w:styleId="10">
    <w:name w:val="ش1"/>
    <w:basedOn w:val="1"/>
    <w:rsid w:val="00100144"/>
    <w:pPr>
      <w:ind w:right="0"/>
    </w:pPr>
    <w:rPr>
      <w:u w:val="single"/>
    </w:rPr>
  </w:style>
  <w:style w:type="paragraph" w:customStyle="1" w:styleId="3">
    <w:name w:val="ش3"/>
    <w:basedOn w:val="1"/>
    <w:rsid w:val="00100144"/>
    <w:pPr>
      <w:ind w:left="794" w:right="794"/>
    </w:pPr>
    <w:rPr>
      <w:b w:val="0"/>
      <w:bCs w:val="0"/>
    </w:rPr>
  </w:style>
  <w:style w:type="paragraph" w:styleId="BodyTextIndent2">
    <w:name w:val="Body Text Indent 2"/>
    <w:basedOn w:val="Normal"/>
    <w:link w:val="BodyTextIndent2Char"/>
    <w:rsid w:val="00100144"/>
    <w:pPr>
      <w:ind w:left="4320"/>
      <w:jc w:val="right"/>
    </w:pPr>
  </w:style>
  <w:style w:type="character" w:customStyle="1" w:styleId="BodyTextIndent2Char">
    <w:name w:val="Body Text Indent 2 Char"/>
    <w:basedOn w:val="DefaultParagraphFont"/>
    <w:link w:val="BodyTextIndent2"/>
    <w:rsid w:val="00100144"/>
    <w:rPr>
      <w:rFonts w:ascii="Times New Roman" w:eastAsia="Times New Roman" w:hAnsi="Times New Roman" w:cs="Times New Roman"/>
      <w:sz w:val="24"/>
      <w:szCs w:val="24"/>
    </w:rPr>
  </w:style>
  <w:style w:type="paragraph" w:styleId="BodyTextIndent3">
    <w:name w:val="Body Text Indent 3"/>
    <w:basedOn w:val="Normal"/>
    <w:link w:val="BodyTextIndent3Char"/>
    <w:rsid w:val="00100144"/>
    <w:pPr>
      <w:ind w:firstLine="720"/>
    </w:pPr>
  </w:style>
  <w:style w:type="character" w:customStyle="1" w:styleId="BodyTextIndent3Char">
    <w:name w:val="Body Text Indent 3 Char"/>
    <w:basedOn w:val="DefaultParagraphFont"/>
    <w:link w:val="BodyTextIndent3"/>
    <w:rsid w:val="00100144"/>
    <w:rPr>
      <w:rFonts w:ascii="Times New Roman" w:eastAsia="Times New Roman" w:hAnsi="Times New Roman" w:cs="Times New Roman"/>
      <w:sz w:val="24"/>
      <w:szCs w:val="24"/>
    </w:rPr>
  </w:style>
  <w:style w:type="paragraph" w:styleId="TOC5">
    <w:name w:val="toc 5"/>
    <w:basedOn w:val="Normal"/>
    <w:next w:val="Normal"/>
    <w:autoRedefine/>
    <w:uiPriority w:val="39"/>
    <w:rsid w:val="00100144"/>
    <w:pPr>
      <w:ind w:left="960"/>
    </w:pPr>
    <w:rPr>
      <w:szCs w:val="21"/>
    </w:rPr>
  </w:style>
  <w:style w:type="paragraph" w:styleId="TOC6">
    <w:name w:val="toc 6"/>
    <w:basedOn w:val="Normal"/>
    <w:next w:val="Normal"/>
    <w:autoRedefine/>
    <w:uiPriority w:val="39"/>
    <w:rsid w:val="00100144"/>
    <w:pPr>
      <w:ind w:left="1200"/>
    </w:pPr>
    <w:rPr>
      <w:szCs w:val="21"/>
    </w:rPr>
  </w:style>
  <w:style w:type="paragraph" w:styleId="TOC7">
    <w:name w:val="toc 7"/>
    <w:basedOn w:val="Normal"/>
    <w:next w:val="Normal"/>
    <w:autoRedefine/>
    <w:uiPriority w:val="39"/>
    <w:rsid w:val="00100144"/>
    <w:pPr>
      <w:ind w:left="1440"/>
    </w:pPr>
    <w:rPr>
      <w:szCs w:val="21"/>
    </w:rPr>
  </w:style>
  <w:style w:type="paragraph" w:styleId="TOC8">
    <w:name w:val="toc 8"/>
    <w:basedOn w:val="Normal"/>
    <w:next w:val="Normal"/>
    <w:autoRedefine/>
    <w:uiPriority w:val="39"/>
    <w:rsid w:val="00100144"/>
    <w:pPr>
      <w:ind w:left="1680"/>
    </w:pPr>
    <w:rPr>
      <w:szCs w:val="21"/>
    </w:rPr>
  </w:style>
  <w:style w:type="paragraph" w:styleId="TOC9">
    <w:name w:val="toc 9"/>
    <w:basedOn w:val="Normal"/>
    <w:next w:val="Normal"/>
    <w:autoRedefine/>
    <w:uiPriority w:val="39"/>
    <w:rsid w:val="00100144"/>
    <w:pPr>
      <w:ind w:left="1920"/>
    </w:pPr>
    <w:rPr>
      <w:szCs w:val="21"/>
    </w:rPr>
  </w:style>
  <w:style w:type="character" w:styleId="PageNumber">
    <w:name w:val="page number"/>
    <w:rsid w:val="00100144"/>
    <w:rPr>
      <w:rFonts w:ascii="Arial" w:hAnsi="Arial" w:cs="Arial"/>
      <w:sz w:val="18"/>
      <w:lang w:val="en-US" w:eastAsia="en-US" w:bidi="ar-SA"/>
    </w:rPr>
  </w:style>
  <w:style w:type="paragraph" w:styleId="DocumentMap">
    <w:name w:val="Document Map"/>
    <w:basedOn w:val="Normal"/>
    <w:link w:val="DocumentMapChar"/>
    <w:semiHidden/>
    <w:rsid w:val="00100144"/>
    <w:pPr>
      <w:shd w:val="clear" w:color="auto" w:fill="000080"/>
    </w:pPr>
    <w:rPr>
      <w:rFonts w:ascii="Tahoma" w:hAnsi="Tahoma"/>
    </w:rPr>
  </w:style>
  <w:style w:type="character" w:customStyle="1" w:styleId="DocumentMapChar">
    <w:name w:val="Document Map Char"/>
    <w:basedOn w:val="DefaultParagraphFont"/>
    <w:link w:val="DocumentMap"/>
    <w:semiHidden/>
    <w:rsid w:val="00100144"/>
    <w:rPr>
      <w:rFonts w:ascii="Tahoma" w:eastAsia="Times New Roman" w:hAnsi="Tahoma" w:cs="Times New Roman"/>
      <w:sz w:val="24"/>
      <w:szCs w:val="24"/>
      <w:shd w:val="clear" w:color="auto" w:fill="000080"/>
    </w:rPr>
  </w:style>
  <w:style w:type="paragraph" w:styleId="HTMLPreformatted">
    <w:name w:val="HTML Preformatted"/>
    <w:basedOn w:val="Normal"/>
    <w:link w:val="HTMLPreformattedChar"/>
    <w:uiPriority w:val="99"/>
    <w:rsid w:val="0010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100144"/>
    <w:rPr>
      <w:rFonts w:ascii="Courier New" w:eastAsia="Courier New" w:hAnsi="Courier New" w:cs="Times New Roman"/>
      <w:sz w:val="20"/>
      <w:szCs w:val="20"/>
    </w:rPr>
  </w:style>
  <w:style w:type="character" w:styleId="FollowedHyperlink">
    <w:name w:val="FollowedHyperlink"/>
    <w:rsid w:val="00100144"/>
    <w:rPr>
      <w:rFonts w:ascii="Arial" w:hAnsi="Arial" w:cs="Arial"/>
      <w:color w:val="800080"/>
      <w:sz w:val="18"/>
      <w:u w:val="single"/>
      <w:lang w:val="en-US" w:eastAsia="en-US" w:bidi="ar-SA"/>
    </w:rPr>
  </w:style>
  <w:style w:type="paragraph" w:styleId="NormalIndent">
    <w:name w:val="Normal Indent"/>
    <w:basedOn w:val="Normal"/>
    <w:rsid w:val="00100144"/>
    <w:pPr>
      <w:ind w:left="709"/>
      <w:jc w:val="both"/>
    </w:pPr>
    <w:rPr>
      <w:sz w:val="20"/>
      <w:szCs w:val="20"/>
      <w:lang w:val="en-GB"/>
    </w:rPr>
  </w:style>
  <w:style w:type="paragraph" w:customStyle="1" w:styleId="Normal0">
    <w:name w:val="*Normal"/>
    <w:basedOn w:val="Normal"/>
    <w:rsid w:val="00100144"/>
    <w:pPr>
      <w:spacing w:before="120" w:after="120" w:line="240" w:lineRule="atLeast"/>
      <w:jc w:val="both"/>
    </w:pPr>
    <w:rPr>
      <w:rFonts w:ascii="NewCenturySchlbk" w:hAnsi="NewCenturySchlbk"/>
      <w:sz w:val="20"/>
      <w:szCs w:val="20"/>
    </w:rPr>
  </w:style>
  <w:style w:type="paragraph" w:customStyle="1" w:styleId="2ForusewithexSB">
    <w:name w:val="2_For use with ex SB"/>
    <w:rsid w:val="00100144"/>
    <w:pPr>
      <w:keepNext/>
      <w:keepLines/>
      <w:spacing w:after="0" w:line="240" w:lineRule="exact"/>
    </w:pPr>
    <w:rPr>
      <w:rFonts w:ascii="Helv" w:eastAsia="Times New Roman" w:hAnsi="Helv" w:cs="Times New Roman"/>
      <w:b/>
      <w:sz w:val="20"/>
      <w:szCs w:val="20"/>
      <w:lang w:val="en-GB"/>
    </w:rPr>
  </w:style>
  <w:style w:type="paragraph" w:customStyle="1" w:styleId="rmal">
    <w:name w:val="rmal"/>
    <w:basedOn w:val="Normal"/>
    <w:rsid w:val="00100144"/>
    <w:rPr>
      <w:sz w:val="20"/>
      <w:szCs w:val="20"/>
      <w:lang w:val="en-GB"/>
    </w:rPr>
  </w:style>
  <w:style w:type="paragraph" w:customStyle="1" w:styleId="Formal2">
    <w:name w:val="Formal2"/>
    <w:basedOn w:val="Normal"/>
    <w:rsid w:val="00100144"/>
    <w:pPr>
      <w:spacing w:before="60" w:after="60"/>
    </w:pPr>
    <w:rPr>
      <w:rFonts w:ascii="Arial" w:hAnsi="Arial"/>
      <w:b/>
      <w:szCs w:val="20"/>
      <w:lang w:val="en-GB"/>
    </w:rPr>
  </w:style>
  <w:style w:type="paragraph" w:customStyle="1" w:styleId="2">
    <w:name w:val="عبد2"/>
    <w:rsid w:val="00100144"/>
    <w:pPr>
      <w:autoSpaceDE w:val="0"/>
      <w:autoSpaceDN w:val="0"/>
      <w:bidi/>
      <w:spacing w:after="0" w:line="240" w:lineRule="auto"/>
      <w:ind w:right="720"/>
      <w:jc w:val="both"/>
    </w:pPr>
    <w:rPr>
      <w:rFonts w:ascii="Times New Roman" w:eastAsia="Times New Roman" w:hAnsi="Times New Roman" w:cs="Times New Roman"/>
      <w:b/>
      <w:bCs/>
      <w:sz w:val="20"/>
      <w:szCs w:val="26"/>
    </w:rPr>
  </w:style>
  <w:style w:type="paragraph" w:customStyle="1" w:styleId="4">
    <w:name w:val="عبد4"/>
    <w:rsid w:val="00100144"/>
    <w:pPr>
      <w:autoSpaceDE w:val="0"/>
      <w:autoSpaceDN w:val="0"/>
      <w:bidi/>
      <w:spacing w:after="0" w:line="240" w:lineRule="auto"/>
      <w:ind w:right="2160"/>
      <w:jc w:val="both"/>
    </w:pPr>
    <w:rPr>
      <w:rFonts w:ascii="Times New Roman" w:eastAsia="Times New Roman" w:hAnsi="Times New Roman" w:cs="Times New Roman"/>
      <w:b/>
      <w:bCs/>
      <w:sz w:val="20"/>
      <w:szCs w:val="24"/>
    </w:rPr>
  </w:style>
  <w:style w:type="paragraph" w:customStyle="1" w:styleId="Char1">
    <w:name w:val="Char1"/>
    <w:basedOn w:val="Normal"/>
    <w:rsid w:val="00100144"/>
    <w:pPr>
      <w:spacing w:after="160" w:line="240" w:lineRule="exact"/>
    </w:pPr>
    <w:rPr>
      <w:rFonts w:ascii="Arial" w:hAnsi="Arial"/>
      <w:sz w:val="20"/>
      <w:szCs w:val="20"/>
    </w:rPr>
  </w:style>
  <w:style w:type="paragraph" w:customStyle="1" w:styleId="Char">
    <w:name w:val="Char"/>
    <w:basedOn w:val="Normal"/>
    <w:rsid w:val="00100144"/>
    <w:pPr>
      <w:spacing w:after="160" w:line="240" w:lineRule="exact"/>
    </w:pPr>
    <w:rPr>
      <w:rFonts w:ascii="Arial" w:hAnsi="Arial"/>
      <w:sz w:val="20"/>
      <w:szCs w:val="20"/>
    </w:rPr>
  </w:style>
  <w:style w:type="character" w:styleId="Strong">
    <w:name w:val="Strong"/>
    <w:uiPriority w:val="22"/>
    <w:qFormat/>
    <w:rsid w:val="00100144"/>
    <w:rPr>
      <w:rFonts w:ascii="Arial" w:hAnsi="Arial" w:cs="Arial"/>
      <w:b/>
      <w:bCs/>
      <w:sz w:val="18"/>
      <w:lang w:val="en-US" w:eastAsia="en-US" w:bidi="ar-SA"/>
    </w:rPr>
  </w:style>
  <w:style w:type="character" w:customStyle="1" w:styleId="nomralChar">
    <w:name w:val="nomral Char"/>
    <w:link w:val="nomral"/>
    <w:uiPriority w:val="99"/>
    <w:rsid w:val="00100144"/>
    <w:rPr>
      <w:rFonts w:ascii="Times New Roman" w:eastAsia="Times New Roman" w:hAnsi="Times New Roman" w:cs="Times New Roman"/>
      <w:b/>
      <w:bCs/>
      <w:color w:val="000000"/>
      <w:sz w:val="24"/>
      <w:szCs w:val="20"/>
      <w:lang w:bidi="ar-JO"/>
    </w:rPr>
  </w:style>
  <w:style w:type="paragraph" w:customStyle="1" w:styleId="heading2-maha">
    <w:name w:val="heading2-maha"/>
    <w:basedOn w:val="Heading2"/>
    <w:rsid w:val="00100144"/>
    <w:pPr>
      <w:tabs>
        <w:tab w:val="num" w:pos="540"/>
      </w:tabs>
      <w:spacing w:after="120"/>
      <w:ind w:left="1080" w:right="576" w:hanging="1656"/>
      <w:jc w:val="left"/>
    </w:pPr>
    <w:rPr>
      <w:rFonts w:ascii="Arial" w:hAnsi="Arial" w:cs="Arial"/>
      <w:i/>
      <w:iCs/>
      <w:sz w:val="26"/>
      <w:szCs w:val="26"/>
    </w:rPr>
  </w:style>
  <w:style w:type="paragraph" w:styleId="PlainText">
    <w:name w:val="Plain Text"/>
    <w:basedOn w:val="Normal"/>
    <w:link w:val="PlainTextChar"/>
    <w:rsid w:val="00100144"/>
    <w:rPr>
      <w:rFonts w:ascii="Courier New" w:hAnsi="Courier New"/>
      <w:sz w:val="20"/>
      <w:szCs w:val="20"/>
    </w:rPr>
  </w:style>
  <w:style w:type="character" w:customStyle="1" w:styleId="PlainTextChar">
    <w:name w:val="Plain Text Char"/>
    <w:basedOn w:val="DefaultParagraphFont"/>
    <w:link w:val="PlainText"/>
    <w:rsid w:val="00100144"/>
    <w:rPr>
      <w:rFonts w:ascii="Courier New" w:eastAsia="Times New Roman" w:hAnsi="Courier New" w:cs="Times New Roman"/>
      <w:sz w:val="20"/>
      <w:szCs w:val="20"/>
    </w:rPr>
  </w:style>
  <w:style w:type="paragraph" w:customStyle="1" w:styleId="TableText">
    <w:name w:val="Table Text"/>
    <w:basedOn w:val="BodyText"/>
    <w:link w:val="TableTextChar"/>
    <w:rsid w:val="00100144"/>
    <w:pPr>
      <w:keepLines/>
      <w:tabs>
        <w:tab w:val="left" w:pos="360"/>
        <w:tab w:val="left" w:pos="720"/>
      </w:tabs>
      <w:spacing w:before="40" w:after="40" w:line="240" w:lineRule="auto"/>
    </w:pPr>
    <w:rPr>
      <w:rFonts w:ascii="Book Antiqua" w:eastAsia="Times New Roman" w:hAnsi="Book Antiqua" w:cs="Times New Roman"/>
      <w:bCs/>
      <w:snapToGrid w:val="0"/>
      <w:sz w:val="20"/>
      <w:szCs w:val="20"/>
      <w:lang w:bidi="he-IL"/>
    </w:rPr>
  </w:style>
  <w:style w:type="character" w:customStyle="1" w:styleId="TableTextChar">
    <w:name w:val="Table Text Char"/>
    <w:link w:val="TableText"/>
    <w:rsid w:val="00100144"/>
    <w:rPr>
      <w:rFonts w:ascii="Book Antiqua" w:eastAsia="Times New Roman" w:hAnsi="Book Antiqua" w:cs="Times New Roman"/>
      <w:bCs/>
      <w:snapToGrid w:val="0"/>
      <w:sz w:val="20"/>
      <w:szCs w:val="20"/>
      <w:lang w:bidi="he-IL"/>
    </w:rPr>
  </w:style>
  <w:style w:type="paragraph" w:customStyle="1" w:styleId="pa7">
    <w:name w:val="pa7"/>
    <w:basedOn w:val="Normal"/>
    <w:rsid w:val="00100144"/>
    <w:pPr>
      <w:autoSpaceDE w:val="0"/>
      <w:autoSpaceDN w:val="0"/>
    </w:pPr>
    <w:rPr>
      <w:rFonts w:ascii="Franklin Gothic Book" w:eastAsia="Calibri" w:hAnsi="Franklin Gothic Book"/>
    </w:rPr>
  </w:style>
  <w:style w:type="paragraph" w:customStyle="1" w:styleId="Annex">
    <w:name w:val="Annex"/>
    <w:basedOn w:val="Heading2"/>
    <w:rsid w:val="00100144"/>
    <w:pPr>
      <w:ind w:left="360" w:right="360"/>
    </w:pPr>
    <w:rPr>
      <w:rFonts w:ascii="Arial" w:hAnsi="Arial"/>
    </w:rPr>
  </w:style>
  <w:style w:type="character" w:customStyle="1" w:styleId="NormalWebChar">
    <w:name w:val="Normal (Web) Char"/>
    <w:link w:val="NormalWeb"/>
    <w:rsid w:val="00100144"/>
    <w:rPr>
      <w:rFonts w:ascii="Arial" w:eastAsia="SimSun" w:hAnsi="Arial" w:cs="Arial"/>
      <w:sz w:val="14"/>
      <w:szCs w:val="14"/>
      <w:lang w:eastAsia="zh-CN" w:bidi="ar-JO"/>
    </w:rPr>
  </w:style>
  <w:style w:type="character" w:customStyle="1" w:styleId="apple-converted-space">
    <w:name w:val="apple-converted-space"/>
    <w:basedOn w:val="DefaultParagraphFont"/>
    <w:rsid w:val="00B459D3"/>
  </w:style>
  <w:style w:type="paragraph" w:customStyle="1" w:styleId="e4">
    <w:name w:val="e4"/>
    <w:aliases w:val="exh line end"/>
    <w:basedOn w:val="Normal"/>
    <w:next w:val="Normal"/>
    <w:rsid w:val="0094447F"/>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customStyle="1" w:styleId="BankNormal">
    <w:name w:val="BankNormal"/>
    <w:basedOn w:val="Normal"/>
    <w:rsid w:val="009A312F"/>
    <w:pPr>
      <w:spacing w:after="240"/>
    </w:pPr>
    <w:rPr>
      <w:szCs w:val="20"/>
    </w:rPr>
  </w:style>
  <w:style w:type="paragraph" w:customStyle="1" w:styleId="ListePuce2">
    <w:name w:val="Liste à Puce 2"/>
    <w:basedOn w:val="Normal"/>
    <w:rsid w:val="00DB606F"/>
    <w:pPr>
      <w:numPr>
        <w:numId w:val="7"/>
      </w:numPr>
      <w:tabs>
        <w:tab w:val="left" w:pos="708"/>
      </w:tabs>
      <w:spacing w:before="120" w:line="288" w:lineRule="auto"/>
      <w:jc w:val="both"/>
    </w:pPr>
    <w:rPr>
      <w:rFonts w:cs="Arial"/>
      <w:snapToGrid w:val="0"/>
      <w:sz w:val="22"/>
      <w:szCs w:val="20"/>
      <w:lang w:val="fr-FR"/>
    </w:rPr>
  </w:style>
  <w:style w:type="table" w:customStyle="1" w:styleId="TableGrid1">
    <w:name w:val="Table Grid1"/>
    <w:basedOn w:val="TableNormal"/>
    <w:next w:val="TableGrid"/>
    <w:uiPriority w:val="99"/>
    <w:rsid w:val="0031313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D26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D60F50"/>
    <w:pPr>
      <w:widowControl w:val="0"/>
      <w:autoSpaceDE w:val="0"/>
      <w:autoSpaceDN w:val="0"/>
    </w:pPr>
    <w:rPr>
      <w:rFonts w:ascii="Arial" w:eastAsia="Arial" w:hAnsi="Arial" w:cs="Arial"/>
      <w:sz w:val="22"/>
      <w:szCs w:val="22"/>
    </w:rPr>
  </w:style>
  <w:style w:type="character" w:customStyle="1" w:styleId="y2iqfc">
    <w:name w:val="y2iqfc"/>
    <w:basedOn w:val="DefaultParagraphFont"/>
    <w:rsid w:val="00FF1BC9"/>
  </w:style>
  <w:style w:type="character" w:styleId="Emphasis">
    <w:name w:val="Emphasis"/>
    <w:basedOn w:val="DefaultParagraphFont"/>
    <w:uiPriority w:val="20"/>
    <w:qFormat/>
    <w:rsid w:val="00103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064">
      <w:bodyDiv w:val="1"/>
      <w:marLeft w:val="0"/>
      <w:marRight w:val="0"/>
      <w:marTop w:val="0"/>
      <w:marBottom w:val="0"/>
      <w:divBdr>
        <w:top w:val="none" w:sz="0" w:space="0" w:color="auto"/>
        <w:left w:val="none" w:sz="0" w:space="0" w:color="auto"/>
        <w:bottom w:val="none" w:sz="0" w:space="0" w:color="auto"/>
        <w:right w:val="none" w:sz="0" w:space="0" w:color="auto"/>
      </w:divBdr>
    </w:div>
    <w:div w:id="43018984">
      <w:bodyDiv w:val="1"/>
      <w:marLeft w:val="0"/>
      <w:marRight w:val="0"/>
      <w:marTop w:val="0"/>
      <w:marBottom w:val="0"/>
      <w:divBdr>
        <w:top w:val="none" w:sz="0" w:space="0" w:color="auto"/>
        <w:left w:val="none" w:sz="0" w:space="0" w:color="auto"/>
        <w:bottom w:val="none" w:sz="0" w:space="0" w:color="auto"/>
        <w:right w:val="none" w:sz="0" w:space="0" w:color="auto"/>
      </w:divBdr>
    </w:div>
    <w:div w:id="66349620">
      <w:bodyDiv w:val="1"/>
      <w:marLeft w:val="0"/>
      <w:marRight w:val="0"/>
      <w:marTop w:val="0"/>
      <w:marBottom w:val="0"/>
      <w:divBdr>
        <w:top w:val="none" w:sz="0" w:space="0" w:color="auto"/>
        <w:left w:val="none" w:sz="0" w:space="0" w:color="auto"/>
        <w:bottom w:val="none" w:sz="0" w:space="0" w:color="auto"/>
        <w:right w:val="none" w:sz="0" w:space="0" w:color="auto"/>
      </w:divBdr>
    </w:div>
    <w:div w:id="73279634">
      <w:bodyDiv w:val="1"/>
      <w:marLeft w:val="0"/>
      <w:marRight w:val="0"/>
      <w:marTop w:val="0"/>
      <w:marBottom w:val="0"/>
      <w:divBdr>
        <w:top w:val="none" w:sz="0" w:space="0" w:color="auto"/>
        <w:left w:val="none" w:sz="0" w:space="0" w:color="auto"/>
        <w:bottom w:val="none" w:sz="0" w:space="0" w:color="auto"/>
        <w:right w:val="none" w:sz="0" w:space="0" w:color="auto"/>
      </w:divBdr>
      <w:divsChild>
        <w:div w:id="1416128725">
          <w:marLeft w:val="806"/>
          <w:marRight w:val="0"/>
          <w:marTop w:val="144"/>
          <w:marBottom w:val="0"/>
          <w:divBdr>
            <w:top w:val="none" w:sz="0" w:space="0" w:color="auto"/>
            <w:left w:val="none" w:sz="0" w:space="0" w:color="auto"/>
            <w:bottom w:val="none" w:sz="0" w:space="0" w:color="auto"/>
            <w:right w:val="none" w:sz="0" w:space="0" w:color="auto"/>
          </w:divBdr>
        </w:div>
        <w:div w:id="1730959129">
          <w:marLeft w:val="806"/>
          <w:marRight w:val="0"/>
          <w:marTop w:val="144"/>
          <w:marBottom w:val="0"/>
          <w:divBdr>
            <w:top w:val="none" w:sz="0" w:space="0" w:color="auto"/>
            <w:left w:val="none" w:sz="0" w:space="0" w:color="auto"/>
            <w:bottom w:val="none" w:sz="0" w:space="0" w:color="auto"/>
            <w:right w:val="none" w:sz="0" w:space="0" w:color="auto"/>
          </w:divBdr>
        </w:div>
      </w:divsChild>
    </w:div>
    <w:div w:id="235746931">
      <w:bodyDiv w:val="1"/>
      <w:marLeft w:val="0"/>
      <w:marRight w:val="0"/>
      <w:marTop w:val="0"/>
      <w:marBottom w:val="0"/>
      <w:divBdr>
        <w:top w:val="none" w:sz="0" w:space="0" w:color="auto"/>
        <w:left w:val="none" w:sz="0" w:space="0" w:color="auto"/>
        <w:bottom w:val="none" w:sz="0" w:space="0" w:color="auto"/>
        <w:right w:val="none" w:sz="0" w:space="0" w:color="auto"/>
      </w:divBdr>
    </w:div>
    <w:div w:id="290408254">
      <w:bodyDiv w:val="1"/>
      <w:marLeft w:val="0"/>
      <w:marRight w:val="0"/>
      <w:marTop w:val="0"/>
      <w:marBottom w:val="0"/>
      <w:divBdr>
        <w:top w:val="none" w:sz="0" w:space="0" w:color="auto"/>
        <w:left w:val="none" w:sz="0" w:space="0" w:color="auto"/>
        <w:bottom w:val="none" w:sz="0" w:space="0" w:color="auto"/>
        <w:right w:val="none" w:sz="0" w:space="0" w:color="auto"/>
      </w:divBdr>
    </w:div>
    <w:div w:id="307252296">
      <w:bodyDiv w:val="1"/>
      <w:marLeft w:val="0"/>
      <w:marRight w:val="0"/>
      <w:marTop w:val="0"/>
      <w:marBottom w:val="0"/>
      <w:divBdr>
        <w:top w:val="none" w:sz="0" w:space="0" w:color="auto"/>
        <w:left w:val="none" w:sz="0" w:space="0" w:color="auto"/>
        <w:bottom w:val="none" w:sz="0" w:space="0" w:color="auto"/>
        <w:right w:val="none" w:sz="0" w:space="0" w:color="auto"/>
      </w:divBdr>
    </w:div>
    <w:div w:id="324669732">
      <w:bodyDiv w:val="1"/>
      <w:marLeft w:val="0"/>
      <w:marRight w:val="0"/>
      <w:marTop w:val="0"/>
      <w:marBottom w:val="0"/>
      <w:divBdr>
        <w:top w:val="none" w:sz="0" w:space="0" w:color="auto"/>
        <w:left w:val="none" w:sz="0" w:space="0" w:color="auto"/>
        <w:bottom w:val="none" w:sz="0" w:space="0" w:color="auto"/>
        <w:right w:val="none" w:sz="0" w:space="0" w:color="auto"/>
      </w:divBdr>
      <w:divsChild>
        <w:div w:id="201943142">
          <w:marLeft w:val="1181"/>
          <w:marRight w:val="0"/>
          <w:marTop w:val="0"/>
          <w:marBottom w:val="145"/>
          <w:divBdr>
            <w:top w:val="none" w:sz="0" w:space="0" w:color="auto"/>
            <w:left w:val="none" w:sz="0" w:space="0" w:color="auto"/>
            <w:bottom w:val="none" w:sz="0" w:space="0" w:color="auto"/>
            <w:right w:val="none" w:sz="0" w:space="0" w:color="auto"/>
          </w:divBdr>
        </w:div>
        <w:div w:id="461117744">
          <w:marLeft w:val="1181"/>
          <w:marRight w:val="0"/>
          <w:marTop w:val="0"/>
          <w:marBottom w:val="145"/>
          <w:divBdr>
            <w:top w:val="none" w:sz="0" w:space="0" w:color="auto"/>
            <w:left w:val="none" w:sz="0" w:space="0" w:color="auto"/>
            <w:bottom w:val="none" w:sz="0" w:space="0" w:color="auto"/>
            <w:right w:val="none" w:sz="0" w:space="0" w:color="auto"/>
          </w:divBdr>
        </w:div>
        <w:div w:id="688069730">
          <w:marLeft w:val="533"/>
          <w:marRight w:val="0"/>
          <w:marTop w:val="145"/>
          <w:marBottom w:val="173"/>
          <w:divBdr>
            <w:top w:val="none" w:sz="0" w:space="0" w:color="auto"/>
            <w:left w:val="none" w:sz="0" w:space="0" w:color="auto"/>
            <w:bottom w:val="none" w:sz="0" w:space="0" w:color="auto"/>
            <w:right w:val="none" w:sz="0" w:space="0" w:color="auto"/>
          </w:divBdr>
        </w:div>
        <w:div w:id="689532513">
          <w:marLeft w:val="533"/>
          <w:marRight w:val="0"/>
          <w:marTop w:val="145"/>
          <w:marBottom w:val="173"/>
          <w:divBdr>
            <w:top w:val="none" w:sz="0" w:space="0" w:color="auto"/>
            <w:left w:val="none" w:sz="0" w:space="0" w:color="auto"/>
            <w:bottom w:val="none" w:sz="0" w:space="0" w:color="auto"/>
            <w:right w:val="none" w:sz="0" w:space="0" w:color="auto"/>
          </w:divBdr>
        </w:div>
        <w:div w:id="792289121">
          <w:marLeft w:val="533"/>
          <w:marRight w:val="0"/>
          <w:marTop w:val="145"/>
          <w:marBottom w:val="173"/>
          <w:divBdr>
            <w:top w:val="none" w:sz="0" w:space="0" w:color="auto"/>
            <w:left w:val="none" w:sz="0" w:space="0" w:color="auto"/>
            <w:bottom w:val="none" w:sz="0" w:space="0" w:color="auto"/>
            <w:right w:val="none" w:sz="0" w:space="0" w:color="auto"/>
          </w:divBdr>
        </w:div>
        <w:div w:id="792864173">
          <w:marLeft w:val="1181"/>
          <w:marRight w:val="0"/>
          <w:marTop w:val="0"/>
          <w:marBottom w:val="145"/>
          <w:divBdr>
            <w:top w:val="none" w:sz="0" w:space="0" w:color="auto"/>
            <w:left w:val="none" w:sz="0" w:space="0" w:color="auto"/>
            <w:bottom w:val="none" w:sz="0" w:space="0" w:color="auto"/>
            <w:right w:val="none" w:sz="0" w:space="0" w:color="auto"/>
          </w:divBdr>
        </w:div>
        <w:div w:id="815491417">
          <w:marLeft w:val="1181"/>
          <w:marRight w:val="0"/>
          <w:marTop w:val="0"/>
          <w:marBottom w:val="145"/>
          <w:divBdr>
            <w:top w:val="none" w:sz="0" w:space="0" w:color="auto"/>
            <w:left w:val="none" w:sz="0" w:space="0" w:color="auto"/>
            <w:bottom w:val="none" w:sz="0" w:space="0" w:color="auto"/>
            <w:right w:val="none" w:sz="0" w:space="0" w:color="auto"/>
          </w:divBdr>
        </w:div>
        <w:div w:id="1026831822">
          <w:marLeft w:val="1181"/>
          <w:marRight w:val="0"/>
          <w:marTop w:val="0"/>
          <w:marBottom w:val="145"/>
          <w:divBdr>
            <w:top w:val="none" w:sz="0" w:space="0" w:color="auto"/>
            <w:left w:val="none" w:sz="0" w:space="0" w:color="auto"/>
            <w:bottom w:val="none" w:sz="0" w:space="0" w:color="auto"/>
            <w:right w:val="none" w:sz="0" w:space="0" w:color="auto"/>
          </w:divBdr>
        </w:div>
        <w:div w:id="1644387098">
          <w:marLeft w:val="1181"/>
          <w:marRight w:val="0"/>
          <w:marTop w:val="0"/>
          <w:marBottom w:val="145"/>
          <w:divBdr>
            <w:top w:val="none" w:sz="0" w:space="0" w:color="auto"/>
            <w:left w:val="none" w:sz="0" w:space="0" w:color="auto"/>
            <w:bottom w:val="none" w:sz="0" w:space="0" w:color="auto"/>
            <w:right w:val="none" w:sz="0" w:space="0" w:color="auto"/>
          </w:divBdr>
        </w:div>
      </w:divsChild>
    </w:div>
    <w:div w:id="326982066">
      <w:bodyDiv w:val="1"/>
      <w:marLeft w:val="0"/>
      <w:marRight w:val="0"/>
      <w:marTop w:val="0"/>
      <w:marBottom w:val="0"/>
      <w:divBdr>
        <w:top w:val="none" w:sz="0" w:space="0" w:color="auto"/>
        <w:left w:val="none" w:sz="0" w:space="0" w:color="auto"/>
        <w:bottom w:val="none" w:sz="0" w:space="0" w:color="auto"/>
        <w:right w:val="none" w:sz="0" w:space="0" w:color="auto"/>
      </w:divBdr>
    </w:div>
    <w:div w:id="350183296">
      <w:bodyDiv w:val="1"/>
      <w:marLeft w:val="0"/>
      <w:marRight w:val="0"/>
      <w:marTop w:val="0"/>
      <w:marBottom w:val="0"/>
      <w:divBdr>
        <w:top w:val="none" w:sz="0" w:space="0" w:color="auto"/>
        <w:left w:val="none" w:sz="0" w:space="0" w:color="auto"/>
        <w:bottom w:val="none" w:sz="0" w:space="0" w:color="auto"/>
        <w:right w:val="none" w:sz="0" w:space="0" w:color="auto"/>
      </w:divBdr>
    </w:div>
    <w:div w:id="427577390">
      <w:bodyDiv w:val="1"/>
      <w:marLeft w:val="0"/>
      <w:marRight w:val="0"/>
      <w:marTop w:val="0"/>
      <w:marBottom w:val="0"/>
      <w:divBdr>
        <w:top w:val="none" w:sz="0" w:space="0" w:color="auto"/>
        <w:left w:val="none" w:sz="0" w:space="0" w:color="auto"/>
        <w:bottom w:val="none" w:sz="0" w:space="0" w:color="auto"/>
        <w:right w:val="none" w:sz="0" w:space="0" w:color="auto"/>
      </w:divBdr>
    </w:div>
    <w:div w:id="437722889">
      <w:bodyDiv w:val="1"/>
      <w:marLeft w:val="0"/>
      <w:marRight w:val="0"/>
      <w:marTop w:val="0"/>
      <w:marBottom w:val="0"/>
      <w:divBdr>
        <w:top w:val="none" w:sz="0" w:space="0" w:color="auto"/>
        <w:left w:val="none" w:sz="0" w:space="0" w:color="auto"/>
        <w:bottom w:val="none" w:sz="0" w:space="0" w:color="auto"/>
        <w:right w:val="none" w:sz="0" w:space="0" w:color="auto"/>
      </w:divBdr>
    </w:div>
    <w:div w:id="458845670">
      <w:bodyDiv w:val="1"/>
      <w:marLeft w:val="0"/>
      <w:marRight w:val="0"/>
      <w:marTop w:val="0"/>
      <w:marBottom w:val="0"/>
      <w:divBdr>
        <w:top w:val="none" w:sz="0" w:space="0" w:color="auto"/>
        <w:left w:val="none" w:sz="0" w:space="0" w:color="auto"/>
        <w:bottom w:val="none" w:sz="0" w:space="0" w:color="auto"/>
        <w:right w:val="none" w:sz="0" w:space="0" w:color="auto"/>
      </w:divBdr>
    </w:div>
    <w:div w:id="477233797">
      <w:bodyDiv w:val="1"/>
      <w:marLeft w:val="0"/>
      <w:marRight w:val="0"/>
      <w:marTop w:val="0"/>
      <w:marBottom w:val="0"/>
      <w:divBdr>
        <w:top w:val="none" w:sz="0" w:space="0" w:color="auto"/>
        <w:left w:val="none" w:sz="0" w:space="0" w:color="auto"/>
        <w:bottom w:val="none" w:sz="0" w:space="0" w:color="auto"/>
        <w:right w:val="none" w:sz="0" w:space="0" w:color="auto"/>
      </w:divBdr>
    </w:div>
    <w:div w:id="530260977">
      <w:bodyDiv w:val="1"/>
      <w:marLeft w:val="0"/>
      <w:marRight w:val="0"/>
      <w:marTop w:val="0"/>
      <w:marBottom w:val="0"/>
      <w:divBdr>
        <w:top w:val="none" w:sz="0" w:space="0" w:color="auto"/>
        <w:left w:val="none" w:sz="0" w:space="0" w:color="auto"/>
        <w:bottom w:val="none" w:sz="0" w:space="0" w:color="auto"/>
        <w:right w:val="none" w:sz="0" w:space="0" w:color="auto"/>
      </w:divBdr>
      <w:divsChild>
        <w:div w:id="37361334">
          <w:marLeft w:val="806"/>
          <w:marRight w:val="0"/>
          <w:marTop w:val="144"/>
          <w:marBottom w:val="0"/>
          <w:divBdr>
            <w:top w:val="none" w:sz="0" w:space="0" w:color="auto"/>
            <w:left w:val="none" w:sz="0" w:space="0" w:color="auto"/>
            <w:bottom w:val="none" w:sz="0" w:space="0" w:color="auto"/>
            <w:right w:val="none" w:sz="0" w:space="0" w:color="auto"/>
          </w:divBdr>
        </w:div>
        <w:div w:id="247421058">
          <w:marLeft w:val="806"/>
          <w:marRight w:val="0"/>
          <w:marTop w:val="144"/>
          <w:marBottom w:val="0"/>
          <w:divBdr>
            <w:top w:val="none" w:sz="0" w:space="0" w:color="auto"/>
            <w:left w:val="none" w:sz="0" w:space="0" w:color="auto"/>
            <w:bottom w:val="none" w:sz="0" w:space="0" w:color="auto"/>
            <w:right w:val="none" w:sz="0" w:space="0" w:color="auto"/>
          </w:divBdr>
        </w:div>
      </w:divsChild>
    </w:div>
    <w:div w:id="612248473">
      <w:bodyDiv w:val="1"/>
      <w:marLeft w:val="0"/>
      <w:marRight w:val="0"/>
      <w:marTop w:val="0"/>
      <w:marBottom w:val="0"/>
      <w:divBdr>
        <w:top w:val="none" w:sz="0" w:space="0" w:color="auto"/>
        <w:left w:val="none" w:sz="0" w:space="0" w:color="auto"/>
        <w:bottom w:val="none" w:sz="0" w:space="0" w:color="auto"/>
        <w:right w:val="none" w:sz="0" w:space="0" w:color="auto"/>
      </w:divBdr>
    </w:div>
    <w:div w:id="726297638">
      <w:bodyDiv w:val="1"/>
      <w:marLeft w:val="0"/>
      <w:marRight w:val="0"/>
      <w:marTop w:val="0"/>
      <w:marBottom w:val="0"/>
      <w:divBdr>
        <w:top w:val="none" w:sz="0" w:space="0" w:color="auto"/>
        <w:left w:val="none" w:sz="0" w:space="0" w:color="auto"/>
        <w:bottom w:val="none" w:sz="0" w:space="0" w:color="auto"/>
        <w:right w:val="none" w:sz="0" w:space="0" w:color="auto"/>
      </w:divBdr>
      <w:divsChild>
        <w:div w:id="365181317">
          <w:marLeft w:val="576"/>
          <w:marRight w:val="0"/>
          <w:marTop w:val="80"/>
          <w:marBottom w:val="0"/>
          <w:divBdr>
            <w:top w:val="none" w:sz="0" w:space="0" w:color="auto"/>
            <w:left w:val="none" w:sz="0" w:space="0" w:color="auto"/>
            <w:bottom w:val="none" w:sz="0" w:space="0" w:color="auto"/>
            <w:right w:val="none" w:sz="0" w:space="0" w:color="auto"/>
          </w:divBdr>
        </w:div>
        <w:div w:id="439300060">
          <w:marLeft w:val="576"/>
          <w:marRight w:val="0"/>
          <w:marTop w:val="80"/>
          <w:marBottom w:val="0"/>
          <w:divBdr>
            <w:top w:val="none" w:sz="0" w:space="0" w:color="auto"/>
            <w:left w:val="none" w:sz="0" w:space="0" w:color="auto"/>
            <w:bottom w:val="none" w:sz="0" w:space="0" w:color="auto"/>
            <w:right w:val="none" w:sz="0" w:space="0" w:color="auto"/>
          </w:divBdr>
        </w:div>
        <w:div w:id="513424729">
          <w:marLeft w:val="576"/>
          <w:marRight w:val="0"/>
          <w:marTop w:val="80"/>
          <w:marBottom w:val="0"/>
          <w:divBdr>
            <w:top w:val="none" w:sz="0" w:space="0" w:color="auto"/>
            <w:left w:val="none" w:sz="0" w:space="0" w:color="auto"/>
            <w:bottom w:val="none" w:sz="0" w:space="0" w:color="auto"/>
            <w:right w:val="none" w:sz="0" w:space="0" w:color="auto"/>
          </w:divBdr>
        </w:div>
        <w:div w:id="681316614">
          <w:marLeft w:val="576"/>
          <w:marRight w:val="0"/>
          <w:marTop w:val="80"/>
          <w:marBottom w:val="0"/>
          <w:divBdr>
            <w:top w:val="none" w:sz="0" w:space="0" w:color="auto"/>
            <w:left w:val="none" w:sz="0" w:space="0" w:color="auto"/>
            <w:bottom w:val="none" w:sz="0" w:space="0" w:color="auto"/>
            <w:right w:val="none" w:sz="0" w:space="0" w:color="auto"/>
          </w:divBdr>
        </w:div>
      </w:divsChild>
    </w:div>
    <w:div w:id="742917895">
      <w:bodyDiv w:val="1"/>
      <w:marLeft w:val="0"/>
      <w:marRight w:val="0"/>
      <w:marTop w:val="0"/>
      <w:marBottom w:val="0"/>
      <w:divBdr>
        <w:top w:val="none" w:sz="0" w:space="0" w:color="auto"/>
        <w:left w:val="none" w:sz="0" w:space="0" w:color="auto"/>
        <w:bottom w:val="none" w:sz="0" w:space="0" w:color="auto"/>
        <w:right w:val="none" w:sz="0" w:space="0" w:color="auto"/>
      </w:divBdr>
    </w:div>
    <w:div w:id="805858211">
      <w:bodyDiv w:val="1"/>
      <w:marLeft w:val="0"/>
      <w:marRight w:val="0"/>
      <w:marTop w:val="0"/>
      <w:marBottom w:val="0"/>
      <w:divBdr>
        <w:top w:val="none" w:sz="0" w:space="0" w:color="auto"/>
        <w:left w:val="none" w:sz="0" w:space="0" w:color="auto"/>
        <w:bottom w:val="none" w:sz="0" w:space="0" w:color="auto"/>
        <w:right w:val="none" w:sz="0" w:space="0" w:color="auto"/>
      </w:divBdr>
    </w:div>
    <w:div w:id="808937657">
      <w:bodyDiv w:val="1"/>
      <w:marLeft w:val="0"/>
      <w:marRight w:val="0"/>
      <w:marTop w:val="0"/>
      <w:marBottom w:val="0"/>
      <w:divBdr>
        <w:top w:val="none" w:sz="0" w:space="0" w:color="auto"/>
        <w:left w:val="none" w:sz="0" w:space="0" w:color="auto"/>
        <w:bottom w:val="none" w:sz="0" w:space="0" w:color="auto"/>
        <w:right w:val="none" w:sz="0" w:space="0" w:color="auto"/>
      </w:divBdr>
    </w:div>
    <w:div w:id="816532949">
      <w:bodyDiv w:val="1"/>
      <w:marLeft w:val="0"/>
      <w:marRight w:val="0"/>
      <w:marTop w:val="0"/>
      <w:marBottom w:val="0"/>
      <w:divBdr>
        <w:top w:val="none" w:sz="0" w:space="0" w:color="auto"/>
        <w:left w:val="none" w:sz="0" w:space="0" w:color="auto"/>
        <w:bottom w:val="none" w:sz="0" w:space="0" w:color="auto"/>
        <w:right w:val="none" w:sz="0" w:space="0" w:color="auto"/>
      </w:divBdr>
    </w:div>
    <w:div w:id="827752080">
      <w:bodyDiv w:val="1"/>
      <w:marLeft w:val="0"/>
      <w:marRight w:val="0"/>
      <w:marTop w:val="0"/>
      <w:marBottom w:val="0"/>
      <w:divBdr>
        <w:top w:val="none" w:sz="0" w:space="0" w:color="auto"/>
        <w:left w:val="none" w:sz="0" w:space="0" w:color="auto"/>
        <w:bottom w:val="none" w:sz="0" w:space="0" w:color="auto"/>
        <w:right w:val="none" w:sz="0" w:space="0" w:color="auto"/>
      </w:divBdr>
      <w:divsChild>
        <w:div w:id="721633805">
          <w:marLeft w:val="547"/>
          <w:marRight w:val="0"/>
          <w:marTop w:val="72"/>
          <w:marBottom w:val="0"/>
          <w:divBdr>
            <w:top w:val="none" w:sz="0" w:space="0" w:color="auto"/>
            <w:left w:val="none" w:sz="0" w:space="0" w:color="auto"/>
            <w:bottom w:val="none" w:sz="0" w:space="0" w:color="auto"/>
            <w:right w:val="none" w:sz="0" w:space="0" w:color="auto"/>
          </w:divBdr>
        </w:div>
        <w:div w:id="754208794">
          <w:marLeft w:val="547"/>
          <w:marRight w:val="0"/>
          <w:marTop w:val="72"/>
          <w:marBottom w:val="0"/>
          <w:divBdr>
            <w:top w:val="none" w:sz="0" w:space="0" w:color="auto"/>
            <w:left w:val="none" w:sz="0" w:space="0" w:color="auto"/>
            <w:bottom w:val="none" w:sz="0" w:space="0" w:color="auto"/>
            <w:right w:val="none" w:sz="0" w:space="0" w:color="auto"/>
          </w:divBdr>
        </w:div>
        <w:div w:id="826432298">
          <w:marLeft w:val="547"/>
          <w:marRight w:val="0"/>
          <w:marTop w:val="72"/>
          <w:marBottom w:val="0"/>
          <w:divBdr>
            <w:top w:val="none" w:sz="0" w:space="0" w:color="auto"/>
            <w:left w:val="none" w:sz="0" w:space="0" w:color="auto"/>
            <w:bottom w:val="none" w:sz="0" w:space="0" w:color="auto"/>
            <w:right w:val="none" w:sz="0" w:space="0" w:color="auto"/>
          </w:divBdr>
        </w:div>
        <w:div w:id="966662198">
          <w:marLeft w:val="547"/>
          <w:marRight w:val="0"/>
          <w:marTop w:val="72"/>
          <w:marBottom w:val="0"/>
          <w:divBdr>
            <w:top w:val="none" w:sz="0" w:space="0" w:color="auto"/>
            <w:left w:val="none" w:sz="0" w:space="0" w:color="auto"/>
            <w:bottom w:val="none" w:sz="0" w:space="0" w:color="auto"/>
            <w:right w:val="none" w:sz="0" w:space="0" w:color="auto"/>
          </w:divBdr>
        </w:div>
        <w:div w:id="1151412545">
          <w:marLeft w:val="547"/>
          <w:marRight w:val="0"/>
          <w:marTop w:val="72"/>
          <w:marBottom w:val="0"/>
          <w:divBdr>
            <w:top w:val="none" w:sz="0" w:space="0" w:color="auto"/>
            <w:left w:val="none" w:sz="0" w:space="0" w:color="auto"/>
            <w:bottom w:val="none" w:sz="0" w:space="0" w:color="auto"/>
            <w:right w:val="none" w:sz="0" w:space="0" w:color="auto"/>
          </w:divBdr>
        </w:div>
        <w:div w:id="1330449689">
          <w:marLeft w:val="547"/>
          <w:marRight w:val="0"/>
          <w:marTop w:val="72"/>
          <w:marBottom w:val="0"/>
          <w:divBdr>
            <w:top w:val="none" w:sz="0" w:space="0" w:color="auto"/>
            <w:left w:val="none" w:sz="0" w:space="0" w:color="auto"/>
            <w:bottom w:val="none" w:sz="0" w:space="0" w:color="auto"/>
            <w:right w:val="none" w:sz="0" w:space="0" w:color="auto"/>
          </w:divBdr>
        </w:div>
      </w:divsChild>
    </w:div>
    <w:div w:id="892931479">
      <w:bodyDiv w:val="1"/>
      <w:marLeft w:val="0"/>
      <w:marRight w:val="0"/>
      <w:marTop w:val="0"/>
      <w:marBottom w:val="0"/>
      <w:divBdr>
        <w:top w:val="none" w:sz="0" w:space="0" w:color="auto"/>
        <w:left w:val="none" w:sz="0" w:space="0" w:color="auto"/>
        <w:bottom w:val="none" w:sz="0" w:space="0" w:color="auto"/>
        <w:right w:val="none" w:sz="0" w:space="0" w:color="auto"/>
      </w:divBdr>
    </w:div>
    <w:div w:id="894895460">
      <w:bodyDiv w:val="1"/>
      <w:marLeft w:val="0"/>
      <w:marRight w:val="0"/>
      <w:marTop w:val="0"/>
      <w:marBottom w:val="0"/>
      <w:divBdr>
        <w:top w:val="none" w:sz="0" w:space="0" w:color="auto"/>
        <w:left w:val="none" w:sz="0" w:space="0" w:color="auto"/>
        <w:bottom w:val="none" w:sz="0" w:space="0" w:color="auto"/>
        <w:right w:val="none" w:sz="0" w:space="0" w:color="auto"/>
      </w:divBdr>
      <w:divsChild>
        <w:div w:id="815604203">
          <w:marLeft w:val="576"/>
          <w:marRight w:val="0"/>
          <w:marTop w:val="80"/>
          <w:marBottom w:val="0"/>
          <w:divBdr>
            <w:top w:val="none" w:sz="0" w:space="0" w:color="auto"/>
            <w:left w:val="none" w:sz="0" w:space="0" w:color="auto"/>
            <w:bottom w:val="none" w:sz="0" w:space="0" w:color="auto"/>
            <w:right w:val="none" w:sz="0" w:space="0" w:color="auto"/>
          </w:divBdr>
        </w:div>
        <w:div w:id="842277281">
          <w:marLeft w:val="576"/>
          <w:marRight w:val="0"/>
          <w:marTop w:val="80"/>
          <w:marBottom w:val="0"/>
          <w:divBdr>
            <w:top w:val="none" w:sz="0" w:space="0" w:color="auto"/>
            <w:left w:val="none" w:sz="0" w:space="0" w:color="auto"/>
            <w:bottom w:val="none" w:sz="0" w:space="0" w:color="auto"/>
            <w:right w:val="none" w:sz="0" w:space="0" w:color="auto"/>
          </w:divBdr>
        </w:div>
        <w:div w:id="1786775177">
          <w:marLeft w:val="576"/>
          <w:marRight w:val="0"/>
          <w:marTop w:val="80"/>
          <w:marBottom w:val="0"/>
          <w:divBdr>
            <w:top w:val="none" w:sz="0" w:space="0" w:color="auto"/>
            <w:left w:val="none" w:sz="0" w:space="0" w:color="auto"/>
            <w:bottom w:val="none" w:sz="0" w:space="0" w:color="auto"/>
            <w:right w:val="none" w:sz="0" w:space="0" w:color="auto"/>
          </w:divBdr>
        </w:div>
      </w:divsChild>
    </w:div>
    <w:div w:id="939532877">
      <w:bodyDiv w:val="1"/>
      <w:marLeft w:val="0"/>
      <w:marRight w:val="0"/>
      <w:marTop w:val="0"/>
      <w:marBottom w:val="0"/>
      <w:divBdr>
        <w:top w:val="none" w:sz="0" w:space="0" w:color="auto"/>
        <w:left w:val="none" w:sz="0" w:space="0" w:color="auto"/>
        <w:bottom w:val="none" w:sz="0" w:space="0" w:color="auto"/>
        <w:right w:val="none" w:sz="0" w:space="0" w:color="auto"/>
      </w:divBdr>
    </w:div>
    <w:div w:id="952828660">
      <w:bodyDiv w:val="1"/>
      <w:marLeft w:val="0"/>
      <w:marRight w:val="0"/>
      <w:marTop w:val="0"/>
      <w:marBottom w:val="0"/>
      <w:divBdr>
        <w:top w:val="none" w:sz="0" w:space="0" w:color="auto"/>
        <w:left w:val="none" w:sz="0" w:space="0" w:color="auto"/>
        <w:bottom w:val="none" w:sz="0" w:space="0" w:color="auto"/>
        <w:right w:val="none" w:sz="0" w:space="0" w:color="auto"/>
      </w:divBdr>
      <w:divsChild>
        <w:div w:id="1734815622">
          <w:marLeft w:val="806"/>
          <w:marRight w:val="0"/>
          <w:marTop w:val="144"/>
          <w:marBottom w:val="0"/>
          <w:divBdr>
            <w:top w:val="none" w:sz="0" w:space="0" w:color="auto"/>
            <w:left w:val="none" w:sz="0" w:space="0" w:color="auto"/>
            <w:bottom w:val="none" w:sz="0" w:space="0" w:color="auto"/>
            <w:right w:val="none" w:sz="0" w:space="0" w:color="auto"/>
          </w:divBdr>
        </w:div>
      </w:divsChild>
    </w:div>
    <w:div w:id="1032733181">
      <w:bodyDiv w:val="1"/>
      <w:marLeft w:val="0"/>
      <w:marRight w:val="0"/>
      <w:marTop w:val="0"/>
      <w:marBottom w:val="0"/>
      <w:divBdr>
        <w:top w:val="none" w:sz="0" w:space="0" w:color="auto"/>
        <w:left w:val="none" w:sz="0" w:space="0" w:color="auto"/>
        <w:bottom w:val="none" w:sz="0" w:space="0" w:color="auto"/>
        <w:right w:val="none" w:sz="0" w:space="0" w:color="auto"/>
      </w:divBdr>
    </w:div>
    <w:div w:id="1043871698">
      <w:bodyDiv w:val="1"/>
      <w:marLeft w:val="0"/>
      <w:marRight w:val="0"/>
      <w:marTop w:val="0"/>
      <w:marBottom w:val="0"/>
      <w:divBdr>
        <w:top w:val="none" w:sz="0" w:space="0" w:color="auto"/>
        <w:left w:val="none" w:sz="0" w:space="0" w:color="auto"/>
        <w:bottom w:val="none" w:sz="0" w:space="0" w:color="auto"/>
        <w:right w:val="none" w:sz="0" w:space="0" w:color="auto"/>
      </w:divBdr>
      <w:divsChild>
        <w:div w:id="624431535">
          <w:marLeft w:val="576"/>
          <w:marRight w:val="0"/>
          <w:marTop w:val="80"/>
          <w:marBottom w:val="0"/>
          <w:divBdr>
            <w:top w:val="none" w:sz="0" w:space="0" w:color="auto"/>
            <w:left w:val="none" w:sz="0" w:space="0" w:color="auto"/>
            <w:bottom w:val="none" w:sz="0" w:space="0" w:color="auto"/>
            <w:right w:val="none" w:sz="0" w:space="0" w:color="auto"/>
          </w:divBdr>
        </w:div>
        <w:div w:id="1458372829">
          <w:marLeft w:val="576"/>
          <w:marRight w:val="0"/>
          <w:marTop w:val="80"/>
          <w:marBottom w:val="0"/>
          <w:divBdr>
            <w:top w:val="none" w:sz="0" w:space="0" w:color="auto"/>
            <w:left w:val="none" w:sz="0" w:space="0" w:color="auto"/>
            <w:bottom w:val="none" w:sz="0" w:space="0" w:color="auto"/>
            <w:right w:val="none" w:sz="0" w:space="0" w:color="auto"/>
          </w:divBdr>
        </w:div>
        <w:div w:id="1682538403">
          <w:marLeft w:val="979"/>
          <w:marRight w:val="0"/>
          <w:marTop w:val="65"/>
          <w:marBottom w:val="0"/>
          <w:divBdr>
            <w:top w:val="none" w:sz="0" w:space="0" w:color="auto"/>
            <w:left w:val="none" w:sz="0" w:space="0" w:color="auto"/>
            <w:bottom w:val="none" w:sz="0" w:space="0" w:color="auto"/>
            <w:right w:val="none" w:sz="0" w:space="0" w:color="auto"/>
          </w:divBdr>
        </w:div>
        <w:div w:id="1686320017">
          <w:marLeft w:val="979"/>
          <w:marRight w:val="0"/>
          <w:marTop w:val="65"/>
          <w:marBottom w:val="0"/>
          <w:divBdr>
            <w:top w:val="none" w:sz="0" w:space="0" w:color="auto"/>
            <w:left w:val="none" w:sz="0" w:space="0" w:color="auto"/>
            <w:bottom w:val="none" w:sz="0" w:space="0" w:color="auto"/>
            <w:right w:val="none" w:sz="0" w:space="0" w:color="auto"/>
          </w:divBdr>
        </w:div>
      </w:divsChild>
    </w:div>
    <w:div w:id="1103526516">
      <w:bodyDiv w:val="1"/>
      <w:marLeft w:val="0"/>
      <w:marRight w:val="0"/>
      <w:marTop w:val="0"/>
      <w:marBottom w:val="0"/>
      <w:divBdr>
        <w:top w:val="none" w:sz="0" w:space="0" w:color="auto"/>
        <w:left w:val="none" w:sz="0" w:space="0" w:color="auto"/>
        <w:bottom w:val="none" w:sz="0" w:space="0" w:color="auto"/>
        <w:right w:val="none" w:sz="0" w:space="0" w:color="auto"/>
      </w:divBdr>
      <w:divsChild>
        <w:div w:id="122618071">
          <w:marLeft w:val="1354"/>
          <w:marRight w:val="0"/>
          <w:marTop w:val="0"/>
          <w:marBottom w:val="73"/>
          <w:divBdr>
            <w:top w:val="none" w:sz="0" w:space="0" w:color="auto"/>
            <w:left w:val="none" w:sz="0" w:space="0" w:color="auto"/>
            <w:bottom w:val="none" w:sz="0" w:space="0" w:color="auto"/>
            <w:right w:val="none" w:sz="0" w:space="0" w:color="auto"/>
          </w:divBdr>
        </w:div>
        <w:div w:id="201215532">
          <w:marLeft w:val="706"/>
          <w:marRight w:val="0"/>
          <w:marTop w:val="180"/>
          <w:marBottom w:val="73"/>
          <w:divBdr>
            <w:top w:val="none" w:sz="0" w:space="0" w:color="auto"/>
            <w:left w:val="none" w:sz="0" w:space="0" w:color="auto"/>
            <w:bottom w:val="none" w:sz="0" w:space="0" w:color="auto"/>
            <w:right w:val="none" w:sz="0" w:space="0" w:color="auto"/>
          </w:divBdr>
        </w:div>
        <w:div w:id="385644088">
          <w:marLeft w:val="1354"/>
          <w:marRight w:val="0"/>
          <w:marTop w:val="0"/>
          <w:marBottom w:val="73"/>
          <w:divBdr>
            <w:top w:val="none" w:sz="0" w:space="0" w:color="auto"/>
            <w:left w:val="none" w:sz="0" w:space="0" w:color="auto"/>
            <w:bottom w:val="none" w:sz="0" w:space="0" w:color="auto"/>
            <w:right w:val="none" w:sz="0" w:space="0" w:color="auto"/>
          </w:divBdr>
        </w:div>
        <w:div w:id="480578632">
          <w:marLeft w:val="1354"/>
          <w:marRight w:val="0"/>
          <w:marTop w:val="0"/>
          <w:marBottom w:val="73"/>
          <w:divBdr>
            <w:top w:val="none" w:sz="0" w:space="0" w:color="auto"/>
            <w:left w:val="none" w:sz="0" w:space="0" w:color="auto"/>
            <w:bottom w:val="none" w:sz="0" w:space="0" w:color="auto"/>
            <w:right w:val="none" w:sz="0" w:space="0" w:color="auto"/>
          </w:divBdr>
        </w:div>
        <w:div w:id="956721142">
          <w:marLeft w:val="1354"/>
          <w:marRight w:val="0"/>
          <w:marTop w:val="0"/>
          <w:marBottom w:val="73"/>
          <w:divBdr>
            <w:top w:val="none" w:sz="0" w:space="0" w:color="auto"/>
            <w:left w:val="none" w:sz="0" w:space="0" w:color="auto"/>
            <w:bottom w:val="none" w:sz="0" w:space="0" w:color="auto"/>
            <w:right w:val="none" w:sz="0" w:space="0" w:color="auto"/>
          </w:divBdr>
        </w:div>
        <w:div w:id="1689869102">
          <w:marLeft w:val="1354"/>
          <w:marRight w:val="0"/>
          <w:marTop w:val="0"/>
          <w:marBottom w:val="73"/>
          <w:divBdr>
            <w:top w:val="none" w:sz="0" w:space="0" w:color="auto"/>
            <w:left w:val="none" w:sz="0" w:space="0" w:color="auto"/>
            <w:bottom w:val="none" w:sz="0" w:space="0" w:color="auto"/>
            <w:right w:val="none" w:sz="0" w:space="0" w:color="auto"/>
          </w:divBdr>
        </w:div>
        <w:div w:id="1801727290">
          <w:marLeft w:val="1354"/>
          <w:marRight w:val="0"/>
          <w:marTop w:val="0"/>
          <w:marBottom w:val="73"/>
          <w:divBdr>
            <w:top w:val="none" w:sz="0" w:space="0" w:color="auto"/>
            <w:left w:val="none" w:sz="0" w:space="0" w:color="auto"/>
            <w:bottom w:val="none" w:sz="0" w:space="0" w:color="auto"/>
            <w:right w:val="none" w:sz="0" w:space="0" w:color="auto"/>
          </w:divBdr>
        </w:div>
      </w:divsChild>
    </w:div>
    <w:div w:id="1143961372">
      <w:bodyDiv w:val="1"/>
      <w:marLeft w:val="0"/>
      <w:marRight w:val="0"/>
      <w:marTop w:val="0"/>
      <w:marBottom w:val="0"/>
      <w:divBdr>
        <w:top w:val="none" w:sz="0" w:space="0" w:color="auto"/>
        <w:left w:val="none" w:sz="0" w:space="0" w:color="auto"/>
        <w:bottom w:val="none" w:sz="0" w:space="0" w:color="auto"/>
        <w:right w:val="none" w:sz="0" w:space="0" w:color="auto"/>
      </w:divBdr>
    </w:div>
    <w:div w:id="1158810050">
      <w:bodyDiv w:val="1"/>
      <w:marLeft w:val="0"/>
      <w:marRight w:val="0"/>
      <w:marTop w:val="0"/>
      <w:marBottom w:val="0"/>
      <w:divBdr>
        <w:top w:val="none" w:sz="0" w:space="0" w:color="auto"/>
        <w:left w:val="none" w:sz="0" w:space="0" w:color="auto"/>
        <w:bottom w:val="none" w:sz="0" w:space="0" w:color="auto"/>
        <w:right w:val="none" w:sz="0" w:space="0" w:color="auto"/>
      </w:divBdr>
    </w:div>
    <w:div w:id="1247574618">
      <w:bodyDiv w:val="1"/>
      <w:marLeft w:val="0"/>
      <w:marRight w:val="0"/>
      <w:marTop w:val="0"/>
      <w:marBottom w:val="0"/>
      <w:divBdr>
        <w:top w:val="none" w:sz="0" w:space="0" w:color="auto"/>
        <w:left w:val="none" w:sz="0" w:space="0" w:color="auto"/>
        <w:bottom w:val="none" w:sz="0" w:space="0" w:color="auto"/>
        <w:right w:val="none" w:sz="0" w:space="0" w:color="auto"/>
      </w:divBdr>
      <w:divsChild>
        <w:div w:id="83188617">
          <w:marLeft w:val="576"/>
          <w:marRight w:val="0"/>
          <w:marTop w:val="80"/>
          <w:marBottom w:val="0"/>
          <w:divBdr>
            <w:top w:val="none" w:sz="0" w:space="0" w:color="auto"/>
            <w:left w:val="none" w:sz="0" w:space="0" w:color="auto"/>
            <w:bottom w:val="none" w:sz="0" w:space="0" w:color="auto"/>
            <w:right w:val="none" w:sz="0" w:space="0" w:color="auto"/>
          </w:divBdr>
        </w:div>
        <w:div w:id="1201934602">
          <w:marLeft w:val="576"/>
          <w:marRight w:val="0"/>
          <w:marTop w:val="80"/>
          <w:marBottom w:val="0"/>
          <w:divBdr>
            <w:top w:val="none" w:sz="0" w:space="0" w:color="auto"/>
            <w:left w:val="none" w:sz="0" w:space="0" w:color="auto"/>
            <w:bottom w:val="none" w:sz="0" w:space="0" w:color="auto"/>
            <w:right w:val="none" w:sz="0" w:space="0" w:color="auto"/>
          </w:divBdr>
        </w:div>
        <w:div w:id="1389182972">
          <w:marLeft w:val="576"/>
          <w:marRight w:val="0"/>
          <w:marTop w:val="80"/>
          <w:marBottom w:val="0"/>
          <w:divBdr>
            <w:top w:val="none" w:sz="0" w:space="0" w:color="auto"/>
            <w:left w:val="none" w:sz="0" w:space="0" w:color="auto"/>
            <w:bottom w:val="none" w:sz="0" w:space="0" w:color="auto"/>
            <w:right w:val="none" w:sz="0" w:space="0" w:color="auto"/>
          </w:divBdr>
        </w:div>
        <w:div w:id="1734231184">
          <w:marLeft w:val="576"/>
          <w:marRight w:val="0"/>
          <w:marTop w:val="80"/>
          <w:marBottom w:val="0"/>
          <w:divBdr>
            <w:top w:val="none" w:sz="0" w:space="0" w:color="auto"/>
            <w:left w:val="none" w:sz="0" w:space="0" w:color="auto"/>
            <w:bottom w:val="none" w:sz="0" w:space="0" w:color="auto"/>
            <w:right w:val="none" w:sz="0" w:space="0" w:color="auto"/>
          </w:divBdr>
        </w:div>
      </w:divsChild>
    </w:div>
    <w:div w:id="1279335567">
      <w:bodyDiv w:val="1"/>
      <w:marLeft w:val="0"/>
      <w:marRight w:val="0"/>
      <w:marTop w:val="0"/>
      <w:marBottom w:val="0"/>
      <w:divBdr>
        <w:top w:val="none" w:sz="0" w:space="0" w:color="auto"/>
        <w:left w:val="none" w:sz="0" w:space="0" w:color="auto"/>
        <w:bottom w:val="none" w:sz="0" w:space="0" w:color="auto"/>
        <w:right w:val="none" w:sz="0" w:space="0" w:color="auto"/>
      </w:divBdr>
      <w:divsChild>
        <w:div w:id="207500427">
          <w:marLeft w:val="806"/>
          <w:marRight w:val="0"/>
          <w:marTop w:val="144"/>
          <w:marBottom w:val="0"/>
          <w:divBdr>
            <w:top w:val="none" w:sz="0" w:space="0" w:color="auto"/>
            <w:left w:val="none" w:sz="0" w:space="0" w:color="auto"/>
            <w:bottom w:val="none" w:sz="0" w:space="0" w:color="auto"/>
            <w:right w:val="none" w:sz="0" w:space="0" w:color="auto"/>
          </w:divBdr>
        </w:div>
        <w:div w:id="889682577">
          <w:marLeft w:val="806"/>
          <w:marRight w:val="0"/>
          <w:marTop w:val="144"/>
          <w:marBottom w:val="0"/>
          <w:divBdr>
            <w:top w:val="none" w:sz="0" w:space="0" w:color="auto"/>
            <w:left w:val="none" w:sz="0" w:space="0" w:color="auto"/>
            <w:bottom w:val="none" w:sz="0" w:space="0" w:color="auto"/>
            <w:right w:val="none" w:sz="0" w:space="0" w:color="auto"/>
          </w:divBdr>
        </w:div>
      </w:divsChild>
    </w:div>
    <w:div w:id="1279993444">
      <w:bodyDiv w:val="1"/>
      <w:marLeft w:val="0"/>
      <w:marRight w:val="0"/>
      <w:marTop w:val="0"/>
      <w:marBottom w:val="0"/>
      <w:divBdr>
        <w:top w:val="none" w:sz="0" w:space="0" w:color="auto"/>
        <w:left w:val="none" w:sz="0" w:space="0" w:color="auto"/>
        <w:bottom w:val="none" w:sz="0" w:space="0" w:color="auto"/>
        <w:right w:val="none" w:sz="0" w:space="0" w:color="auto"/>
      </w:divBdr>
    </w:div>
    <w:div w:id="1294212315">
      <w:bodyDiv w:val="1"/>
      <w:marLeft w:val="0"/>
      <w:marRight w:val="0"/>
      <w:marTop w:val="0"/>
      <w:marBottom w:val="0"/>
      <w:divBdr>
        <w:top w:val="none" w:sz="0" w:space="0" w:color="auto"/>
        <w:left w:val="none" w:sz="0" w:space="0" w:color="auto"/>
        <w:bottom w:val="none" w:sz="0" w:space="0" w:color="auto"/>
        <w:right w:val="none" w:sz="0" w:space="0" w:color="auto"/>
      </w:divBdr>
      <w:divsChild>
        <w:div w:id="1456945138">
          <w:marLeft w:val="-108"/>
          <w:marRight w:val="0"/>
          <w:marTop w:val="0"/>
          <w:marBottom w:val="0"/>
          <w:divBdr>
            <w:top w:val="none" w:sz="0" w:space="0" w:color="auto"/>
            <w:left w:val="none" w:sz="0" w:space="0" w:color="auto"/>
            <w:bottom w:val="none" w:sz="0" w:space="0" w:color="auto"/>
            <w:right w:val="none" w:sz="0" w:space="0" w:color="auto"/>
          </w:divBdr>
        </w:div>
      </w:divsChild>
    </w:div>
    <w:div w:id="1311059259">
      <w:bodyDiv w:val="1"/>
      <w:marLeft w:val="0"/>
      <w:marRight w:val="0"/>
      <w:marTop w:val="0"/>
      <w:marBottom w:val="0"/>
      <w:divBdr>
        <w:top w:val="none" w:sz="0" w:space="0" w:color="auto"/>
        <w:left w:val="none" w:sz="0" w:space="0" w:color="auto"/>
        <w:bottom w:val="none" w:sz="0" w:space="0" w:color="auto"/>
        <w:right w:val="none" w:sz="0" w:space="0" w:color="auto"/>
      </w:divBdr>
      <w:divsChild>
        <w:div w:id="1199046831">
          <w:marLeft w:val="0"/>
          <w:marRight w:val="0"/>
          <w:marTop w:val="0"/>
          <w:marBottom w:val="0"/>
          <w:divBdr>
            <w:top w:val="none" w:sz="0" w:space="0" w:color="auto"/>
            <w:left w:val="none" w:sz="0" w:space="0" w:color="auto"/>
            <w:bottom w:val="none" w:sz="0" w:space="0" w:color="auto"/>
            <w:right w:val="none" w:sz="0" w:space="0" w:color="auto"/>
          </w:divBdr>
          <w:divsChild>
            <w:div w:id="929969167">
              <w:marLeft w:val="0"/>
              <w:marRight w:val="0"/>
              <w:marTop w:val="0"/>
              <w:marBottom w:val="0"/>
              <w:divBdr>
                <w:top w:val="none" w:sz="0" w:space="0" w:color="auto"/>
                <w:left w:val="none" w:sz="0" w:space="0" w:color="auto"/>
                <w:bottom w:val="none" w:sz="0" w:space="0" w:color="auto"/>
                <w:right w:val="none" w:sz="0" w:space="0" w:color="auto"/>
              </w:divBdr>
              <w:divsChild>
                <w:div w:id="4892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160">
      <w:bodyDiv w:val="1"/>
      <w:marLeft w:val="0"/>
      <w:marRight w:val="0"/>
      <w:marTop w:val="0"/>
      <w:marBottom w:val="0"/>
      <w:divBdr>
        <w:top w:val="none" w:sz="0" w:space="0" w:color="auto"/>
        <w:left w:val="none" w:sz="0" w:space="0" w:color="auto"/>
        <w:bottom w:val="none" w:sz="0" w:space="0" w:color="auto"/>
        <w:right w:val="none" w:sz="0" w:space="0" w:color="auto"/>
      </w:divBdr>
      <w:divsChild>
        <w:div w:id="1374311789">
          <w:marLeft w:val="576"/>
          <w:marRight w:val="0"/>
          <w:marTop w:val="80"/>
          <w:marBottom w:val="0"/>
          <w:divBdr>
            <w:top w:val="none" w:sz="0" w:space="0" w:color="auto"/>
            <w:left w:val="none" w:sz="0" w:space="0" w:color="auto"/>
            <w:bottom w:val="none" w:sz="0" w:space="0" w:color="auto"/>
            <w:right w:val="none" w:sz="0" w:space="0" w:color="auto"/>
          </w:divBdr>
        </w:div>
        <w:div w:id="1898974251">
          <w:marLeft w:val="576"/>
          <w:marRight w:val="0"/>
          <w:marTop w:val="80"/>
          <w:marBottom w:val="0"/>
          <w:divBdr>
            <w:top w:val="none" w:sz="0" w:space="0" w:color="auto"/>
            <w:left w:val="none" w:sz="0" w:space="0" w:color="auto"/>
            <w:bottom w:val="none" w:sz="0" w:space="0" w:color="auto"/>
            <w:right w:val="none" w:sz="0" w:space="0" w:color="auto"/>
          </w:divBdr>
        </w:div>
      </w:divsChild>
    </w:div>
    <w:div w:id="1481772269">
      <w:bodyDiv w:val="1"/>
      <w:marLeft w:val="0"/>
      <w:marRight w:val="0"/>
      <w:marTop w:val="0"/>
      <w:marBottom w:val="0"/>
      <w:divBdr>
        <w:top w:val="none" w:sz="0" w:space="0" w:color="auto"/>
        <w:left w:val="none" w:sz="0" w:space="0" w:color="auto"/>
        <w:bottom w:val="none" w:sz="0" w:space="0" w:color="auto"/>
        <w:right w:val="none" w:sz="0" w:space="0" w:color="auto"/>
      </w:divBdr>
    </w:div>
    <w:div w:id="1514614558">
      <w:bodyDiv w:val="1"/>
      <w:marLeft w:val="0"/>
      <w:marRight w:val="0"/>
      <w:marTop w:val="0"/>
      <w:marBottom w:val="0"/>
      <w:divBdr>
        <w:top w:val="none" w:sz="0" w:space="0" w:color="auto"/>
        <w:left w:val="none" w:sz="0" w:space="0" w:color="auto"/>
        <w:bottom w:val="none" w:sz="0" w:space="0" w:color="auto"/>
        <w:right w:val="none" w:sz="0" w:space="0" w:color="auto"/>
      </w:divBdr>
    </w:div>
    <w:div w:id="1654408250">
      <w:bodyDiv w:val="1"/>
      <w:marLeft w:val="0"/>
      <w:marRight w:val="0"/>
      <w:marTop w:val="0"/>
      <w:marBottom w:val="0"/>
      <w:divBdr>
        <w:top w:val="none" w:sz="0" w:space="0" w:color="auto"/>
        <w:left w:val="none" w:sz="0" w:space="0" w:color="auto"/>
        <w:bottom w:val="none" w:sz="0" w:space="0" w:color="auto"/>
        <w:right w:val="none" w:sz="0" w:space="0" w:color="auto"/>
      </w:divBdr>
    </w:div>
    <w:div w:id="1666476496">
      <w:bodyDiv w:val="1"/>
      <w:marLeft w:val="0"/>
      <w:marRight w:val="0"/>
      <w:marTop w:val="0"/>
      <w:marBottom w:val="0"/>
      <w:divBdr>
        <w:top w:val="none" w:sz="0" w:space="0" w:color="auto"/>
        <w:left w:val="none" w:sz="0" w:space="0" w:color="auto"/>
        <w:bottom w:val="none" w:sz="0" w:space="0" w:color="auto"/>
        <w:right w:val="none" w:sz="0" w:space="0" w:color="auto"/>
      </w:divBdr>
    </w:div>
    <w:div w:id="1710183791">
      <w:bodyDiv w:val="1"/>
      <w:marLeft w:val="0"/>
      <w:marRight w:val="0"/>
      <w:marTop w:val="0"/>
      <w:marBottom w:val="0"/>
      <w:divBdr>
        <w:top w:val="none" w:sz="0" w:space="0" w:color="auto"/>
        <w:left w:val="none" w:sz="0" w:space="0" w:color="auto"/>
        <w:bottom w:val="none" w:sz="0" w:space="0" w:color="auto"/>
        <w:right w:val="none" w:sz="0" w:space="0" w:color="auto"/>
      </w:divBdr>
    </w:div>
    <w:div w:id="1756629382">
      <w:bodyDiv w:val="1"/>
      <w:marLeft w:val="0"/>
      <w:marRight w:val="0"/>
      <w:marTop w:val="0"/>
      <w:marBottom w:val="0"/>
      <w:divBdr>
        <w:top w:val="none" w:sz="0" w:space="0" w:color="auto"/>
        <w:left w:val="none" w:sz="0" w:space="0" w:color="auto"/>
        <w:bottom w:val="none" w:sz="0" w:space="0" w:color="auto"/>
        <w:right w:val="none" w:sz="0" w:space="0" w:color="auto"/>
      </w:divBdr>
      <w:divsChild>
        <w:div w:id="1644500279">
          <w:marLeft w:val="547"/>
          <w:marRight w:val="0"/>
          <w:marTop w:val="86"/>
          <w:marBottom w:val="0"/>
          <w:divBdr>
            <w:top w:val="none" w:sz="0" w:space="0" w:color="auto"/>
            <w:left w:val="none" w:sz="0" w:space="0" w:color="auto"/>
            <w:bottom w:val="none" w:sz="0" w:space="0" w:color="auto"/>
            <w:right w:val="none" w:sz="0" w:space="0" w:color="auto"/>
          </w:divBdr>
        </w:div>
      </w:divsChild>
    </w:div>
    <w:div w:id="1796824272">
      <w:bodyDiv w:val="1"/>
      <w:marLeft w:val="0"/>
      <w:marRight w:val="0"/>
      <w:marTop w:val="0"/>
      <w:marBottom w:val="0"/>
      <w:divBdr>
        <w:top w:val="none" w:sz="0" w:space="0" w:color="auto"/>
        <w:left w:val="none" w:sz="0" w:space="0" w:color="auto"/>
        <w:bottom w:val="none" w:sz="0" w:space="0" w:color="auto"/>
        <w:right w:val="none" w:sz="0" w:space="0" w:color="auto"/>
      </w:divBdr>
    </w:div>
    <w:div w:id="1887719877">
      <w:bodyDiv w:val="1"/>
      <w:marLeft w:val="0"/>
      <w:marRight w:val="0"/>
      <w:marTop w:val="0"/>
      <w:marBottom w:val="0"/>
      <w:divBdr>
        <w:top w:val="none" w:sz="0" w:space="0" w:color="auto"/>
        <w:left w:val="none" w:sz="0" w:space="0" w:color="auto"/>
        <w:bottom w:val="none" w:sz="0" w:space="0" w:color="auto"/>
        <w:right w:val="none" w:sz="0" w:space="0" w:color="auto"/>
      </w:divBdr>
    </w:div>
    <w:div w:id="1898517258">
      <w:bodyDiv w:val="1"/>
      <w:marLeft w:val="0"/>
      <w:marRight w:val="0"/>
      <w:marTop w:val="0"/>
      <w:marBottom w:val="0"/>
      <w:divBdr>
        <w:top w:val="none" w:sz="0" w:space="0" w:color="auto"/>
        <w:left w:val="none" w:sz="0" w:space="0" w:color="auto"/>
        <w:bottom w:val="none" w:sz="0" w:space="0" w:color="auto"/>
        <w:right w:val="none" w:sz="0" w:space="0" w:color="auto"/>
      </w:divBdr>
    </w:div>
    <w:div w:id="1931615590">
      <w:bodyDiv w:val="1"/>
      <w:marLeft w:val="0"/>
      <w:marRight w:val="0"/>
      <w:marTop w:val="0"/>
      <w:marBottom w:val="0"/>
      <w:divBdr>
        <w:top w:val="none" w:sz="0" w:space="0" w:color="auto"/>
        <w:left w:val="none" w:sz="0" w:space="0" w:color="auto"/>
        <w:bottom w:val="none" w:sz="0" w:space="0" w:color="auto"/>
        <w:right w:val="none" w:sz="0" w:space="0" w:color="auto"/>
      </w:divBdr>
    </w:div>
    <w:div w:id="1932473294">
      <w:bodyDiv w:val="1"/>
      <w:marLeft w:val="0"/>
      <w:marRight w:val="0"/>
      <w:marTop w:val="0"/>
      <w:marBottom w:val="0"/>
      <w:divBdr>
        <w:top w:val="none" w:sz="0" w:space="0" w:color="auto"/>
        <w:left w:val="none" w:sz="0" w:space="0" w:color="auto"/>
        <w:bottom w:val="none" w:sz="0" w:space="0" w:color="auto"/>
        <w:right w:val="none" w:sz="0" w:space="0" w:color="auto"/>
      </w:divBdr>
    </w:div>
    <w:div w:id="1991056265">
      <w:bodyDiv w:val="1"/>
      <w:marLeft w:val="0"/>
      <w:marRight w:val="0"/>
      <w:marTop w:val="0"/>
      <w:marBottom w:val="0"/>
      <w:divBdr>
        <w:top w:val="none" w:sz="0" w:space="0" w:color="auto"/>
        <w:left w:val="none" w:sz="0" w:space="0" w:color="auto"/>
        <w:bottom w:val="none" w:sz="0" w:space="0" w:color="auto"/>
        <w:right w:val="none" w:sz="0" w:space="0" w:color="auto"/>
      </w:divBdr>
    </w:div>
    <w:div w:id="1995142511">
      <w:bodyDiv w:val="1"/>
      <w:marLeft w:val="0"/>
      <w:marRight w:val="0"/>
      <w:marTop w:val="0"/>
      <w:marBottom w:val="0"/>
      <w:divBdr>
        <w:top w:val="none" w:sz="0" w:space="0" w:color="auto"/>
        <w:left w:val="none" w:sz="0" w:space="0" w:color="auto"/>
        <w:bottom w:val="none" w:sz="0" w:space="0" w:color="auto"/>
        <w:right w:val="none" w:sz="0" w:space="0" w:color="auto"/>
      </w:divBdr>
    </w:div>
    <w:div w:id="2035377774">
      <w:bodyDiv w:val="1"/>
      <w:marLeft w:val="0"/>
      <w:marRight w:val="0"/>
      <w:marTop w:val="0"/>
      <w:marBottom w:val="0"/>
      <w:divBdr>
        <w:top w:val="none" w:sz="0" w:space="0" w:color="auto"/>
        <w:left w:val="none" w:sz="0" w:space="0" w:color="auto"/>
        <w:bottom w:val="none" w:sz="0" w:space="0" w:color="auto"/>
        <w:right w:val="none" w:sz="0" w:space="0" w:color="auto"/>
      </w:divBdr>
    </w:div>
    <w:div w:id="2083867045">
      <w:bodyDiv w:val="1"/>
      <w:marLeft w:val="0"/>
      <w:marRight w:val="0"/>
      <w:marTop w:val="0"/>
      <w:marBottom w:val="0"/>
      <w:divBdr>
        <w:top w:val="none" w:sz="0" w:space="0" w:color="auto"/>
        <w:left w:val="none" w:sz="0" w:space="0" w:color="auto"/>
        <w:bottom w:val="none" w:sz="0" w:space="0" w:color="auto"/>
        <w:right w:val="none" w:sz="0" w:space="0" w:color="auto"/>
      </w:divBdr>
      <w:divsChild>
        <w:div w:id="1303996286">
          <w:marLeft w:val="-108"/>
          <w:marRight w:val="0"/>
          <w:marTop w:val="0"/>
          <w:marBottom w:val="0"/>
          <w:divBdr>
            <w:top w:val="none" w:sz="0" w:space="0" w:color="auto"/>
            <w:left w:val="none" w:sz="0" w:space="0" w:color="auto"/>
            <w:bottom w:val="none" w:sz="0" w:space="0" w:color="auto"/>
            <w:right w:val="none" w:sz="0" w:space="0" w:color="auto"/>
          </w:divBdr>
        </w:div>
      </w:divsChild>
    </w:div>
    <w:div w:id="2098361452">
      <w:bodyDiv w:val="1"/>
      <w:marLeft w:val="0"/>
      <w:marRight w:val="0"/>
      <w:marTop w:val="0"/>
      <w:marBottom w:val="0"/>
      <w:divBdr>
        <w:top w:val="none" w:sz="0" w:space="0" w:color="auto"/>
        <w:left w:val="none" w:sz="0" w:space="0" w:color="auto"/>
        <w:bottom w:val="none" w:sz="0" w:space="0" w:color="auto"/>
        <w:right w:val="none" w:sz="0" w:space="0" w:color="auto"/>
      </w:divBdr>
    </w:div>
    <w:div w:id="21321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BAD8-5CBF-4846-B473-E5756F53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9970</TotalTime>
  <Pages>8</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Batool Al Issa</dc:creator>
  <cp:lastModifiedBy>Raed Madanat</cp:lastModifiedBy>
  <cp:revision>39</cp:revision>
  <cp:lastPrinted>2019-11-21T12:44:00Z</cp:lastPrinted>
  <dcterms:created xsi:type="dcterms:W3CDTF">2021-08-18T08:42:00Z</dcterms:created>
  <dcterms:modified xsi:type="dcterms:W3CDTF">2021-09-06T11:12:00Z</dcterms:modified>
</cp:coreProperties>
</file>